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828D1" w:rsidRPr="007828D1" w14:paraId="00B93705" w14:textId="77777777" w:rsidTr="00623407">
        <w:tc>
          <w:tcPr>
            <w:tcW w:w="10080" w:type="dxa"/>
            <w:gridSpan w:val="2"/>
          </w:tcPr>
          <w:p w14:paraId="2F559170" w14:textId="77777777" w:rsidR="007828D1" w:rsidRPr="007828D1" w:rsidRDefault="008D134B" w:rsidP="0051638A">
            <w:pPr>
              <w:spacing w:after="0" w:line="240" w:lineRule="auto"/>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828D1">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828D1" w14:paraId="4609F55F" w14:textId="77777777" w:rsidTr="007828D1">
        <w:tc>
          <w:tcPr>
            <w:tcW w:w="10080" w:type="dxa"/>
            <w:gridSpan w:val="2"/>
            <w:tcBorders>
              <w:bottom w:val="single" w:sz="24" w:space="0" w:color="00663D"/>
            </w:tcBorders>
          </w:tcPr>
          <w:p w14:paraId="5C806E07" w14:textId="77777777" w:rsidR="007828D1" w:rsidRPr="007828D1" w:rsidRDefault="007828D1" w:rsidP="0051638A">
            <w:pPr>
              <w:spacing w:before="40" w:after="0" w:line="240" w:lineRule="auto"/>
              <w:rPr>
                <w:rFonts w:ascii="Century Gothic" w:eastAsia="Times New Roman" w:hAnsi="Century Gothic" w:cs="Times New Roman (Headings CS)"/>
                <w:caps/>
                <w:color w:val="000000"/>
                <w:spacing w:val="40"/>
                <w:sz w:val="32"/>
                <w:szCs w:val="32"/>
                <w:lang w:eastAsia="ja-JP"/>
              </w:rPr>
            </w:pPr>
            <w:r w:rsidRPr="007828D1">
              <w:rPr>
                <w:rFonts w:ascii="Century Gothic" w:eastAsia="Times New Roman" w:hAnsi="Century Gothic" w:cs="Times New Roman (Headings CS)"/>
                <w:caps/>
                <w:color w:val="000000"/>
                <w:spacing w:val="40"/>
                <w:sz w:val="32"/>
                <w:szCs w:val="32"/>
                <w:lang w:eastAsia="ja-JP"/>
              </w:rPr>
              <w:t>General membership</w:t>
            </w:r>
          </w:p>
        </w:tc>
      </w:tr>
      <w:tr w:rsidR="007828D1" w:rsidRPr="007828D1" w14:paraId="5074135A" w14:textId="77777777" w:rsidTr="007828D1">
        <w:trPr>
          <w:trHeight w:val="720"/>
        </w:trPr>
        <w:tc>
          <w:tcPr>
            <w:tcW w:w="3330" w:type="dxa"/>
            <w:tcBorders>
              <w:top w:val="single" w:sz="24" w:space="0" w:color="00663D"/>
            </w:tcBorders>
            <w:noWrap/>
            <w:vAlign w:val="center"/>
          </w:tcPr>
          <w:p w14:paraId="07171DA6" w14:textId="7BC3F962" w:rsidR="007828D1" w:rsidRPr="007828D1" w:rsidRDefault="008D134B"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327819981"/>
                <w:placeholder>
                  <w:docPart w:val="32EC32FD541544E1A75BC29F75EC972A"/>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Date:</w:t>
                </w:r>
              </w:sdtContent>
            </w:sdt>
            <w:r w:rsidR="007828D1" w:rsidRPr="007828D1">
              <w:rPr>
                <w:rFonts w:ascii="Century Gothic" w:eastAsia="Times New Roman" w:hAnsi="Century Gothic" w:cs="Times New Roman"/>
                <w:color w:val="44546A"/>
                <w:szCs w:val="21"/>
                <w:lang w:eastAsia="ja-JP"/>
              </w:rPr>
              <w:t xml:space="preserve"> </w:t>
            </w:r>
            <w:r w:rsidR="00001F72">
              <w:rPr>
                <w:rFonts w:ascii="Century Gothic" w:eastAsia="Times New Roman" w:hAnsi="Century Gothic" w:cs="Times New Roman"/>
                <w:color w:val="44546A"/>
                <w:szCs w:val="21"/>
                <w:lang w:eastAsia="ja-JP"/>
              </w:rPr>
              <w:t>02/15/2024</w:t>
            </w:r>
          </w:p>
        </w:tc>
        <w:tc>
          <w:tcPr>
            <w:tcW w:w="6750" w:type="dxa"/>
            <w:tcBorders>
              <w:top w:val="single" w:sz="24" w:space="0" w:color="00663D"/>
            </w:tcBorders>
            <w:noWrap/>
            <w:vAlign w:val="center"/>
          </w:tcPr>
          <w:p w14:paraId="1CD91E82"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5D9C9F77" w14:textId="77777777" w:rsidTr="00623407">
        <w:trPr>
          <w:trHeight w:val="720"/>
        </w:trPr>
        <w:tc>
          <w:tcPr>
            <w:tcW w:w="3330" w:type="dxa"/>
            <w:noWrap/>
            <w:vAlign w:val="center"/>
          </w:tcPr>
          <w:p w14:paraId="10175165" w14:textId="2960A410" w:rsidR="007828D1" w:rsidRPr="007828D1" w:rsidRDefault="008D134B"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162287983"/>
                <w:placeholder>
                  <w:docPart w:val="9D547E30B3924FD8935BABAE775D87CC"/>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 xml:space="preserve">Time: </w:t>
                </w:r>
              </w:sdtContent>
            </w:sdt>
            <w:r w:rsidR="007828D1" w:rsidRPr="007828D1">
              <w:rPr>
                <w:rFonts w:ascii="Century Gothic" w:eastAsia="Times New Roman" w:hAnsi="Century Gothic" w:cs="Times New Roman"/>
                <w:color w:val="44546A"/>
                <w:szCs w:val="21"/>
                <w:lang w:eastAsia="ja-JP"/>
              </w:rPr>
              <w:t xml:space="preserve"> </w:t>
            </w:r>
            <w:r w:rsidR="00001F72">
              <w:rPr>
                <w:rFonts w:ascii="Century Gothic" w:eastAsia="Times New Roman" w:hAnsi="Century Gothic" w:cs="Times New Roman"/>
                <w:color w:val="44546A"/>
                <w:szCs w:val="21"/>
                <w:lang w:eastAsia="ja-JP"/>
              </w:rPr>
              <w:t>4:30pm</w:t>
            </w:r>
          </w:p>
        </w:tc>
        <w:tc>
          <w:tcPr>
            <w:tcW w:w="6750" w:type="dxa"/>
            <w:noWrap/>
            <w:vAlign w:val="center"/>
          </w:tcPr>
          <w:p w14:paraId="699A402B"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6209CB0B" w14:textId="77777777" w:rsidTr="007828D1">
        <w:trPr>
          <w:trHeight w:val="720"/>
        </w:trPr>
        <w:tc>
          <w:tcPr>
            <w:tcW w:w="3330" w:type="dxa"/>
            <w:tcBorders>
              <w:bottom w:val="single" w:sz="24" w:space="0" w:color="00663D"/>
            </w:tcBorders>
            <w:noWrap/>
            <w:vAlign w:val="center"/>
          </w:tcPr>
          <w:p w14:paraId="5C9E7D02" w14:textId="199EB7A9" w:rsidR="007828D1" w:rsidRPr="007828D1" w:rsidRDefault="008D134B"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673603272"/>
                <w:placeholder>
                  <w:docPart w:val="B6CB187CCF48495FBDF9420284544228"/>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Meeting called to order by:</w:t>
                </w:r>
              </w:sdtContent>
            </w:sdt>
            <w:r w:rsidR="00001F72">
              <w:rPr>
                <w:rFonts w:ascii="Century Gothic" w:eastAsia="Times New Roman" w:hAnsi="Century Gothic" w:cs="Times New Roman"/>
                <w:color w:val="44546A"/>
                <w:szCs w:val="21"/>
                <w:lang w:eastAsia="ja-JP"/>
              </w:rPr>
              <w:t xml:space="preserve"> Ryan Cates</w:t>
            </w:r>
          </w:p>
        </w:tc>
        <w:tc>
          <w:tcPr>
            <w:tcW w:w="6750" w:type="dxa"/>
            <w:tcBorders>
              <w:bottom w:val="single" w:sz="24" w:space="0" w:color="00663D"/>
            </w:tcBorders>
            <w:noWrap/>
            <w:vAlign w:val="center"/>
          </w:tcPr>
          <w:p w14:paraId="472E9B54"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bl>
    <w:p w14:paraId="408F8144" w14:textId="77777777" w:rsidR="007828D1" w:rsidRPr="007828D1" w:rsidRDefault="008D134B" w:rsidP="007828D1">
      <w:pPr>
        <w:spacing w:before="600" w:after="120" w:line="240" w:lineRule="auto"/>
        <w:outlineLvl w:val="0"/>
        <w:rPr>
          <w:rFonts w:ascii="Century Gothic" w:eastAsia="Times New Roman" w:hAnsi="Century Gothic" w:cs="Times New Roman (Headings CS)"/>
          <w:b/>
          <w:caps/>
          <w:color w:val="000000"/>
          <w:spacing w:val="20"/>
          <w:sz w:val="24"/>
          <w:szCs w:val="24"/>
          <w:lang w:eastAsia="ja-JP"/>
        </w:rPr>
      </w:pPr>
      <w:sdt>
        <w:sdtPr>
          <w:rPr>
            <w:rFonts w:ascii="Century Gothic" w:eastAsia="Times New Roman" w:hAnsi="Century Gothic"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lang w:eastAsia="ja-JP"/>
            </w:rPr>
            <w:t>In attendance</w:t>
          </w:r>
        </w:sdtContent>
      </w:sdt>
    </w:p>
    <w:p w14:paraId="5C5EF002" w14:textId="5E107343" w:rsidR="007828D1" w:rsidRDefault="00001F72"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Ryan Cates, Steaed </w:t>
      </w:r>
      <w:r w:rsidR="003A1128">
        <w:rPr>
          <w:rFonts w:ascii="Century Gothic" w:eastAsia="Times New Roman" w:hAnsi="Century Gothic" w:cs="Times New Roman"/>
          <w:color w:val="44546A"/>
          <w:szCs w:val="21"/>
          <w:lang w:eastAsia="ja-JP"/>
        </w:rPr>
        <w:t xml:space="preserve">Doehring, </w:t>
      </w:r>
      <w:r w:rsidR="003A1128" w:rsidRPr="007828D1">
        <w:rPr>
          <w:rFonts w:ascii="Century Gothic" w:eastAsia="Times New Roman" w:hAnsi="Century Gothic" w:cs="Times New Roman"/>
          <w:color w:val="44546A"/>
          <w:szCs w:val="21"/>
          <w:lang w:eastAsia="ja-JP"/>
        </w:rPr>
        <w:t>Eric</w:t>
      </w:r>
      <w:r w:rsidR="003A1128">
        <w:rPr>
          <w:rFonts w:ascii="Century Gothic" w:eastAsia="Times New Roman" w:hAnsi="Century Gothic" w:cs="Times New Roman"/>
          <w:color w:val="44546A"/>
          <w:szCs w:val="21"/>
          <w:lang w:eastAsia="ja-JP"/>
        </w:rPr>
        <w:t xml:space="preserve"> Manriquez, Matt Stenger, Kyle Heinze, Cory Moon,</w:t>
      </w:r>
    </w:p>
    <w:p w14:paraId="2BE876E1" w14:textId="10256E9B" w:rsidR="000878EA" w:rsidRDefault="000878EA" w:rsidP="000878EA">
      <w:pPr>
        <w:spacing w:before="40" w:after="40" w:line="240" w:lineRule="auto"/>
        <w:contextualSpacing/>
        <w:rPr>
          <w:rFonts w:ascii="Century Gothic" w:eastAsia="Times New Roman" w:hAnsi="Century Gothic" w:cs="Times New Roman"/>
          <w:color w:val="44546A"/>
          <w:szCs w:val="21"/>
          <w:lang w:eastAsia="ja-JP"/>
        </w:rPr>
      </w:pPr>
    </w:p>
    <w:p w14:paraId="0B5B8B3D" w14:textId="20D3E0D6" w:rsidR="000878EA" w:rsidRDefault="003A1128"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Nick Weerts, Jamie Schwartz, and Dennis Mata</w:t>
      </w:r>
    </w:p>
    <w:p w14:paraId="412A628E" w14:textId="2BE95B24"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Secretar</w:t>
      </w:r>
      <w:r w:rsidR="000878EA" w:rsidRPr="000878EA">
        <w:rPr>
          <w:rFonts w:ascii="Century Gothic" w:eastAsia="Times New Roman" w:hAnsi="Century Gothic" w:cs="Times New Roman (Headings CS)"/>
          <w:b/>
          <w:caps/>
          <w:color w:val="000000"/>
          <w:spacing w:val="20"/>
          <w:lang w:eastAsia="ja-JP"/>
        </w:rPr>
        <w:t>y</w:t>
      </w:r>
      <w:r w:rsidRPr="000878EA">
        <w:rPr>
          <w:rFonts w:ascii="Century Gothic" w:eastAsia="Times New Roman" w:hAnsi="Century Gothic" w:cs="Times New Roman (Headings CS)"/>
          <w:b/>
          <w:caps/>
          <w:color w:val="000000"/>
          <w:spacing w:val="20"/>
          <w:lang w:eastAsia="ja-JP"/>
        </w:rPr>
        <w:t xml:space="preserve"> Report</w:t>
      </w:r>
    </w:p>
    <w:p w14:paraId="1213B5A9" w14:textId="215EDB04" w:rsidR="007828D1" w:rsidRPr="007828D1"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Steaed Doehring Made a </w:t>
      </w:r>
      <w:r w:rsidR="007828D1" w:rsidRPr="007828D1">
        <w:rPr>
          <w:rFonts w:ascii="Century Gothic" w:eastAsia="Times New Roman" w:hAnsi="Century Gothic" w:cs="Times New Roman"/>
          <w:b/>
          <w:bCs/>
          <w:color w:val="44546A"/>
          <w:sz w:val="20"/>
          <w:szCs w:val="20"/>
          <w:lang w:eastAsia="ja-JP"/>
        </w:rPr>
        <w:t>Motion to approve the minutes from last month.</w:t>
      </w:r>
    </w:p>
    <w:p w14:paraId="192CC03B" w14:textId="7F0A8A5F" w:rsidR="007828D1" w:rsidRP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2</w:t>
      </w:r>
      <w:r w:rsidRPr="007828D1">
        <w:rPr>
          <w:rFonts w:ascii="Century Gothic" w:eastAsia="Times New Roman" w:hAnsi="Century Gothic" w:cs="Times New Roman"/>
          <w:b/>
          <w:bCs/>
          <w:color w:val="44546A"/>
          <w:sz w:val="20"/>
          <w:szCs w:val="20"/>
          <w:vertAlign w:val="superscript"/>
          <w:lang w:eastAsia="ja-JP"/>
        </w:rPr>
        <w:t>nd</w:t>
      </w:r>
      <w:r w:rsidRPr="007828D1">
        <w:rPr>
          <w:rFonts w:ascii="Century Gothic" w:eastAsia="Times New Roman" w:hAnsi="Century Gothic" w:cs="Times New Roman"/>
          <w:b/>
          <w:bCs/>
          <w:color w:val="44546A"/>
          <w:sz w:val="20"/>
          <w:szCs w:val="20"/>
          <w:lang w:eastAsia="ja-JP"/>
        </w:rPr>
        <w:t xml:space="preserve"> by </w:t>
      </w:r>
      <w:r w:rsidR="00B203D3">
        <w:rPr>
          <w:rFonts w:ascii="Century Gothic" w:eastAsia="Times New Roman" w:hAnsi="Century Gothic" w:cs="Times New Roman"/>
          <w:b/>
          <w:bCs/>
          <w:color w:val="44546A"/>
          <w:sz w:val="20"/>
          <w:szCs w:val="20"/>
          <w:lang w:eastAsia="ja-JP"/>
        </w:rPr>
        <w:t>–</w:t>
      </w:r>
      <w:r w:rsidRPr="007828D1">
        <w:rPr>
          <w:rFonts w:ascii="Century Gothic" w:eastAsia="Times New Roman" w:hAnsi="Century Gothic" w:cs="Times New Roman"/>
          <w:b/>
          <w:bCs/>
          <w:color w:val="44546A"/>
          <w:sz w:val="20"/>
          <w:szCs w:val="20"/>
          <w:lang w:eastAsia="ja-JP"/>
        </w:rPr>
        <w:t xml:space="preserve"> </w:t>
      </w:r>
      <w:r w:rsidR="00B203D3">
        <w:rPr>
          <w:rFonts w:ascii="Century Gothic" w:eastAsia="Times New Roman" w:hAnsi="Century Gothic" w:cs="Times New Roman"/>
          <w:b/>
          <w:bCs/>
          <w:color w:val="44546A"/>
          <w:sz w:val="20"/>
          <w:szCs w:val="20"/>
          <w:lang w:eastAsia="ja-JP"/>
        </w:rPr>
        <w:t>Kyle Heinze. Passed</w:t>
      </w:r>
    </w:p>
    <w:p w14:paraId="64D754DF"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treasurer report</w:t>
      </w:r>
    </w:p>
    <w:p w14:paraId="33DFED1E" w14:textId="198FA7B3" w:rsid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 xml:space="preserve">Antonio </w:t>
      </w:r>
      <w:r w:rsidRPr="000878EA">
        <w:rPr>
          <w:rFonts w:ascii="Century Gothic" w:eastAsia="Times New Roman" w:hAnsi="Century Gothic" w:cs="Times New Roman"/>
          <w:b/>
          <w:bCs/>
          <w:color w:val="44546A"/>
          <w:sz w:val="20"/>
          <w:szCs w:val="20"/>
          <w:lang w:eastAsia="ja-JP"/>
        </w:rPr>
        <w:t>Guerrero</w:t>
      </w:r>
    </w:p>
    <w:p w14:paraId="0E29C824" w14:textId="69699CDE" w:rsidR="00FF1E9B"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Cash Balance Beginning of Month</w:t>
      </w:r>
      <w:r w:rsidR="000B0093">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p>
    <w:p w14:paraId="3721322E" w14:textId="624EDA35" w:rsidR="00FF051D"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Income</w:t>
      </w:r>
      <w:r w:rsidR="00FF1E9B">
        <w:rPr>
          <w:rFonts w:ascii="Century Gothic" w:eastAsia="Times New Roman" w:hAnsi="Century Gothic" w:cs="Times New Roman"/>
          <w:b/>
          <w:bCs/>
          <w:color w:val="44546A"/>
          <w:sz w:val="20"/>
          <w:szCs w:val="20"/>
          <w:lang w:eastAsia="ja-JP"/>
        </w:rPr>
        <w:t xml:space="preserve"> for the Month</w:t>
      </w:r>
      <w:r>
        <w:rPr>
          <w:rFonts w:ascii="Century Gothic" w:eastAsia="Times New Roman" w:hAnsi="Century Gothic" w:cs="Times New Roman"/>
          <w:b/>
          <w:bCs/>
          <w:color w:val="44546A"/>
          <w:sz w:val="20"/>
          <w:szCs w:val="20"/>
          <w:lang w:eastAsia="ja-JP"/>
        </w:rPr>
        <w:t xml:space="preserve"> – </w:t>
      </w:r>
    </w:p>
    <w:p w14:paraId="13838467" w14:textId="61E0F86B" w:rsidR="00724E56"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Expenses</w:t>
      </w:r>
      <w:r w:rsidR="00FF1E9B">
        <w:rPr>
          <w:rFonts w:ascii="Century Gothic" w:eastAsia="Times New Roman" w:hAnsi="Century Gothic" w:cs="Times New Roman"/>
          <w:b/>
          <w:bCs/>
          <w:color w:val="44546A"/>
          <w:sz w:val="20"/>
          <w:szCs w:val="20"/>
          <w:lang w:eastAsia="ja-JP"/>
        </w:rPr>
        <w:t xml:space="preserve"> for the Month</w:t>
      </w:r>
    </w:p>
    <w:p w14:paraId="687D12E3" w14:textId="3772FABD" w:rsidR="00E155A1"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Officer </w:t>
      </w:r>
      <w:r w:rsidR="00724E56">
        <w:rPr>
          <w:rFonts w:ascii="Century Gothic" w:eastAsia="Times New Roman" w:hAnsi="Century Gothic" w:cs="Times New Roman"/>
          <w:b/>
          <w:bCs/>
          <w:color w:val="44546A"/>
          <w:sz w:val="20"/>
          <w:szCs w:val="20"/>
          <w:lang w:eastAsia="ja-JP"/>
        </w:rPr>
        <w:t>Allowances –</w:t>
      </w:r>
    </w:p>
    <w:p w14:paraId="196949EC" w14:textId="13855A81"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Reimbursed Expenses –</w:t>
      </w:r>
    </w:p>
    <w:p w14:paraId="1C26AC22" w14:textId="625E21D5"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Supplies –</w:t>
      </w:r>
    </w:p>
    <w:p w14:paraId="7FBAABEE" w14:textId="066ED47E" w:rsidR="00724E56" w:rsidRPr="00FF1E9B" w:rsidRDefault="00724E56" w:rsidP="00FF1E9B">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N</w:t>
      </w:r>
      <w:r w:rsidR="005850FB">
        <w:rPr>
          <w:rFonts w:ascii="Century Gothic" w:eastAsia="Times New Roman" w:hAnsi="Century Gothic" w:cs="Times New Roman"/>
          <w:b/>
          <w:bCs/>
          <w:color w:val="44546A"/>
          <w:sz w:val="20"/>
          <w:szCs w:val="20"/>
          <w:lang w:eastAsia="ja-JP"/>
        </w:rPr>
        <w:t>ew Member Orientation</w:t>
      </w:r>
      <w:r>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Pr="00FF1E9B">
        <w:rPr>
          <w:rFonts w:ascii="Century Gothic" w:eastAsia="Times New Roman" w:hAnsi="Century Gothic" w:cs="Times New Roman"/>
          <w:b/>
          <w:bCs/>
          <w:color w:val="44546A"/>
          <w:sz w:val="20"/>
          <w:szCs w:val="20"/>
          <w:lang w:eastAsia="ja-JP"/>
        </w:rPr>
        <w:t xml:space="preserve"> </w:t>
      </w:r>
    </w:p>
    <w:p w14:paraId="3A9564CA" w14:textId="13F7B069" w:rsidR="00724E56"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Labor management Meetings</w:t>
      </w:r>
      <w:r w:rsidR="00724E56">
        <w:rPr>
          <w:rFonts w:ascii="Century Gothic" w:eastAsia="Times New Roman" w:hAnsi="Century Gothic" w:cs="Times New Roman"/>
          <w:b/>
          <w:bCs/>
          <w:color w:val="44546A"/>
          <w:sz w:val="20"/>
          <w:szCs w:val="20"/>
          <w:lang w:eastAsia="ja-JP"/>
        </w:rPr>
        <w:t xml:space="preserve"> – </w:t>
      </w:r>
    </w:p>
    <w:p w14:paraId="5D6C6C44" w14:textId="2037682A"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Donation</w:t>
      </w:r>
      <w:r w:rsidR="005850FB">
        <w:rPr>
          <w:rFonts w:ascii="Century Gothic" w:eastAsia="Times New Roman" w:hAnsi="Century Gothic" w:cs="Times New Roman"/>
          <w:b/>
          <w:bCs/>
          <w:color w:val="44546A"/>
          <w:sz w:val="20"/>
          <w:szCs w:val="20"/>
          <w:lang w:eastAsia="ja-JP"/>
        </w:rPr>
        <w:t>s</w:t>
      </w:r>
      <w:r>
        <w:rPr>
          <w:rFonts w:ascii="Century Gothic" w:eastAsia="Times New Roman" w:hAnsi="Century Gothic" w:cs="Times New Roman"/>
          <w:b/>
          <w:bCs/>
          <w:color w:val="44546A"/>
          <w:sz w:val="20"/>
          <w:szCs w:val="20"/>
          <w:lang w:eastAsia="ja-JP"/>
        </w:rPr>
        <w:t xml:space="preserve"> –</w:t>
      </w:r>
    </w:p>
    <w:p w14:paraId="37E1312F" w14:textId="08A3D9B2"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Retirement</w:t>
      </w:r>
      <w:r w:rsidR="005850FB">
        <w:rPr>
          <w:rFonts w:ascii="Century Gothic" w:eastAsia="Times New Roman" w:hAnsi="Century Gothic" w:cs="Times New Roman"/>
          <w:b/>
          <w:bCs/>
          <w:color w:val="44546A"/>
          <w:sz w:val="20"/>
          <w:szCs w:val="20"/>
          <w:lang w:eastAsia="ja-JP"/>
        </w:rPr>
        <w:t>s</w:t>
      </w:r>
      <w:r>
        <w:rPr>
          <w:rFonts w:ascii="Century Gothic" w:eastAsia="Times New Roman" w:hAnsi="Century Gothic" w:cs="Times New Roman"/>
          <w:b/>
          <w:bCs/>
          <w:color w:val="44546A"/>
          <w:sz w:val="20"/>
          <w:szCs w:val="20"/>
          <w:lang w:eastAsia="ja-JP"/>
        </w:rPr>
        <w:t xml:space="preserve"> –</w:t>
      </w:r>
    </w:p>
    <w:p w14:paraId="2A50810C" w14:textId="48ABB6FF" w:rsidR="00724E56" w:rsidRPr="00724E56" w:rsidRDefault="00724E56" w:rsidP="00724E56">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Total Expenses –</w:t>
      </w:r>
    </w:p>
    <w:p w14:paraId="1A99E7A0" w14:textId="02C7B165"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Checking Account End </w:t>
      </w:r>
      <w:r w:rsidR="00E155A1">
        <w:rPr>
          <w:rFonts w:ascii="Century Gothic" w:eastAsia="Times New Roman" w:hAnsi="Century Gothic" w:cs="Times New Roman"/>
          <w:b/>
          <w:bCs/>
          <w:color w:val="44546A"/>
          <w:sz w:val="20"/>
          <w:szCs w:val="20"/>
          <w:lang w:eastAsia="ja-JP"/>
        </w:rPr>
        <w:t xml:space="preserve">of Month – </w:t>
      </w:r>
    </w:p>
    <w:p w14:paraId="1CFA46BD" w14:textId="596727E4"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w:t>
      </w:r>
      <w:r w:rsidR="00E155A1">
        <w:rPr>
          <w:rFonts w:ascii="Century Gothic" w:eastAsia="Times New Roman" w:hAnsi="Century Gothic" w:cs="Times New Roman"/>
          <w:b/>
          <w:bCs/>
          <w:color w:val="44546A"/>
          <w:sz w:val="20"/>
          <w:szCs w:val="20"/>
          <w:lang w:eastAsia="ja-JP"/>
        </w:rPr>
        <w:t>Savings Account</w:t>
      </w:r>
      <w:r>
        <w:rPr>
          <w:rFonts w:ascii="Century Gothic" w:eastAsia="Times New Roman" w:hAnsi="Century Gothic" w:cs="Times New Roman"/>
          <w:b/>
          <w:bCs/>
          <w:color w:val="44546A"/>
          <w:sz w:val="20"/>
          <w:szCs w:val="20"/>
          <w:lang w:eastAsia="ja-JP"/>
        </w:rPr>
        <w:t xml:space="preserve"> End of Month</w:t>
      </w:r>
      <w:r w:rsidR="00E155A1">
        <w:rPr>
          <w:rFonts w:ascii="Century Gothic" w:eastAsia="Times New Roman" w:hAnsi="Century Gothic" w:cs="Times New Roman"/>
          <w:b/>
          <w:bCs/>
          <w:color w:val="44546A"/>
          <w:sz w:val="20"/>
          <w:szCs w:val="20"/>
          <w:lang w:eastAsia="ja-JP"/>
        </w:rPr>
        <w:t xml:space="preserve"> –</w:t>
      </w:r>
    </w:p>
    <w:p w14:paraId="1E24D0A6" w14:textId="015F0090" w:rsidR="00FF051D"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Combined Total</w:t>
      </w:r>
      <w:r w:rsidR="00E155A1">
        <w:rPr>
          <w:rFonts w:ascii="Century Gothic" w:eastAsia="Times New Roman" w:hAnsi="Century Gothic" w:cs="Times New Roman"/>
          <w:b/>
          <w:bCs/>
          <w:color w:val="44546A"/>
          <w:sz w:val="20"/>
          <w:szCs w:val="20"/>
          <w:lang w:eastAsia="ja-JP"/>
        </w:rPr>
        <w:t xml:space="preserve"> </w:t>
      </w:r>
      <w:r w:rsidR="00724E56">
        <w:rPr>
          <w:rFonts w:ascii="Century Gothic" w:eastAsia="Times New Roman" w:hAnsi="Century Gothic" w:cs="Times New Roman"/>
          <w:b/>
          <w:bCs/>
          <w:color w:val="44546A"/>
          <w:sz w:val="20"/>
          <w:szCs w:val="20"/>
          <w:lang w:eastAsia="ja-JP"/>
        </w:rPr>
        <w:t>–</w:t>
      </w:r>
      <w:r w:rsidR="00E155A1">
        <w:rPr>
          <w:rFonts w:ascii="Century Gothic" w:eastAsia="Times New Roman" w:hAnsi="Century Gothic" w:cs="Times New Roman"/>
          <w:b/>
          <w:bCs/>
          <w:color w:val="44546A"/>
          <w:sz w:val="20"/>
          <w:szCs w:val="20"/>
          <w:lang w:eastAsia="ja-JP"/>
        </w:rPr>
        <w:t xml:space="preserve"> </w:t>
      </w:r>
      <w:r w:rsidR="000B0093">
        <w:rPr>
          <w:rFonts w:ascii="Century Gothic" w:eastAsia="Times New Roman" w:hAnsi="Century Gothic" w:cs="Times New Roman"/>
          <w:b/>
          <w:bCs/>
          <w:color w:val="44546A"/>
          <w:sz w:val="20"/>
          <w:szCs w:val="20"/>
          <w:lang w:eastAsia="ja-JP"/>
        </w:rPr>
        <w:t xml:space="preserve"> </w:t>
      </w:r>
    </w:p>
    <w:p w14:paraId="1EC078A7" w14:textId="77777777" w:rsidR="00E155A1" w:rsidRPr="000878EA" w:rsidRDefault="00E155A1" w:rsidP="007828D1">
      <w:pPr>
        <w:spacing w:before="40" w:after="40" w:line="240" w:lineRule="auto"/>
        <w:rPr>
          <w:rFonts w:ascii="Century Gothic" w:eastAsia="Times New Roman" w:hAnsi="Century Gothic" w:cs="Times New Roman"/>
          <w:b/>
          <w:bCs/>
          <w:color w:val="44546A"/>
          <w:sz w:val="20"/>
          <w:szCs w:val="20"/>
          <w:lang w:eastAsia="ja-JP"/>
        </w:rPr>
      </w:pPr>
    </w:p>
    <w:p w14:paraId="0CE7D51F" w14:textId="4125DA7A" w:rsidR="007828D1" w:rsidRPr="000878EA"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 xml:space="preserve">Motion to accept, subject to audit by – </w:t>
      </w:r>
    </w:p>
    <w:p w14:paraId="508D8478" w14:textId="7DE31812" w:rsidR="007828D1" w:rsidRP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2</w:t>
      </w:r>
      <w:r w:rsidRPr="000878EA">
        <w:rPr>
          <w:rFonts w:ascii="Century Gothic" w:eastAsia="Times New Roman" w:hAnsi="Century Gothic" w:cs="Times New Roman"/>
          <w:b/>
          <w:bCs/>
          <w:color w:val="44546A"/>
          <w:sz w:val="20"/>
          <w:szCs w:val="20"/>
          <w:vertAlign w:val="superscript"/>
          <w:lang w:eastAsia="ja-JP"/>
        </w:rPr>
        <w:t>nd</w:t>
      </w:r>
      <w:r w:rsidRPr="000878EA">
        <w:rPr>
          <w:rFonts w:ascii="Century Gothic" w:eastAsia="Times New Roman" w:hAnsi="Century Gothic" w:cs="Times New Roman"/>
          <w:b/>
          <w:bCs/>
          <w:color w:val="44546A"/>
          <w:sz w:val="20"/>
          <w:szCs w:val="20"/>
          <w:lang w:eastAsia="ja-JP"/>
        </w:rPr>
        <w:t xml:space="preserve"> by -</w:t>
      </w:r>
    </w:p>
    <w:p w14:paraId="30986646"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 xml:space="preserve">correspondence </w:t>
      </w:r>
    </w:p>
    <w:p w14:paraId="48CE4F6B" w14:textId="183950D1" w:rsidR="007828D1" w:rsidRPr="003A1128" w:rsidRDefault="003A1128" w:rsidP="003A1128">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None</w:t>
      </w:r>
    </w:p>
    <w:p w14:paraId="48615C1C" w14:textId="77777777" w:rsidR="000878EA" w:rsidRPr="000878EA" w:rsidRDefault="000878EA"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0B527680" w14:textId="47AA821F" w:rsidR="007828D1" w:rsidRPr="000878EA" w:rsidRDefault="00925660" w:rsidP="007828D1">
      <w:pPr>
        <w:spacing w:before="120" w:after="120" w:line="240" w:lineRule="exact"/>
        <w:contextualSpacing/>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Com</w:t>
      </w:r>
      <w:r w:rsidR="003A1128">
        <w:rPr>
          <w:rFonts w:ascii="Century Gothic" w:eastAsia="Times New Roman" w:hAnsi="Century Gothic" w:cs="Times New Roman (Headings CS)"/>
          <w:b/>
          <w:caps/>
          <w:color w:val="000000"/>
          <w:spacing w:val="20"/>
          <w:lang w:eastAsia="ja-JP"/>
        </w:rPr>
        <w:t>M</w:t>
      </w:r>
      <w:r w:rsidRPr="000878EA">
        <w:rPr>
          <w:rFonts w:ascii="Century Gothic" w:eastAsia="Times New Roman" w:hAnsi="Century Gothic" w:cs="Times New Roman (Headings CS)"/>
          <w:b/>
          <w:caps/>
          <w:color w:val="000000"/>
          <w:spacing w:val="20"/>
          <w:lang w:eastAsia="ja-JP"/>
        </w:rPr>
        <w:t>it</w:t>
      </w:r>
      <w:r w:rsidR="003A1128">
        <w:rPr>
          <w:rFonts w:ascii="Century Gothic" w:eastAsia="Times New Roman" w:hAnsi="Century Gothic" w:cs="Times New Roman (Headings CS)"/>
          <w:b/>
          <w:caps/>
          <w:color w:val="000000"/>
          <w:spacing w:val="20"/>
          <w:lang w:eastAsia="ja-JP"/>
        </w:rPr>
        <w:t>T</w:t>
      </w:r>
      <w:r w:rsidRPr="000878EA">
        <w:rPr>
          <w:rFonts w:ascii="Century Gothic" w:eastAsia="Times New Roman" w:hAnsi="Century Gothic" w:cs="Times New Roman (Headings CS)"/>
          <w:b/>
          <w:caps/>
          <w:color w:val="000000"/>
          <w:spacing w:val="20"/>
          <w:lang w:eastAsia="ja-JP"/>
        </w:rPr>
        <w:t>ee reports</w:t>
      </w:r>
    </w:p>
    <w:p w14:paraId="1445BD82" w14:textId="338DB05B" w:rsidR="00215027" w:rsidRPr="003A1128" w:rsidRDefault="003A1128" w:rsidP="003A1128">
      <w:pPr>
        <w:pStyle w:val="ListParagraph"/>
        <w:numPr>
          <w:ilvl w:val="0"/>
          <w:numId w:val="10"/>
        </w:numPr>
        <w:spacing w:after="120" w:line="240" w:lineRule="auto"/>
        <w:rPr>
          <w:rFonts w:ascii="Century Gothic" w:eastAsia="Times New Roman" w:hAnsi="Century Gothic" w:cs="Times New Roman"/>
          <w:szCs w:val="20"/>
          <w:lang w:eastAsia="ja-JP"/>
        </w:rPr>
      </w:pPr>
      <w:r w:rsidRPr="003A1128">
        <w:rPr>
          <w:rFonts w:ascii="Century Gothic" w:eastAsia="Times New Roman" w:hAnsi="Century Gothic" w:cs="Times New Roman"/>
          <w:szCs w:val="20"/>
          <w:lang w:eastAsia="ja-JP"/>
        </w:rPr>
        <w:lastRenderedPageBreak/>
        <w:t>No current committees</w:t>
      </w:r>
    </w:p>
    <w:p w14:paraId="7F7FB1B2" w14:textId="4EDC7007" w:rsidR="007828D1" w:rsidRPr="000878EA" w:rsidRDefault="0051638A" w:rsidP="00215027">
      <w:pPr>
        <w:spacing w:after="120" w:line="240" w:lineRule="auto"/>
        <w:contextualSpacing/>
        <w:rPr>
          <w:rFonts w:ascii="Century Gothic" w:eastAsia="Times New Roman" w:hAnsi="Century Gothic" w:cs="Times New Roman"/>
          <w:b/>
          <w:bCs/>
          <w:szCs w:val="20"/>
          <w:lang w:eastAsia="ja-JP"/>
        </w:rPr>
      </w:pPr>
      <w:r>
        <w:rPr>
          <w:rFonts w:ascii="Century Gothic" w:eastAsia="Times New Roman" w:hAnsi="Century Gothic" w:cs="Times New Roman"/>
          <w:b/>
          <w:bCs/>
          <w:szCs w:val="20"/>
          <w:lang w:eastAsia="ja-JP"/>
        </w:rPr>
        <w:t>O</w:t>
      </w:r>
      <w:r w:rsidR="007828D1" w:rsidRPr="000878EA">
        <w:rPr>
          <w:rFonts w:ascii="Century Gothic" w:eastAsia="Times New Roman" w:hAnsi="Century Gothic" w:cs="Times New Roman"/>
          <w:b/>
          <w:bCs/>
          <w:szCs w:val="20"/>
          <w:lang w:eastAsia="ja-JP"/>
        </w:rPr>
        <w:t>fficers Reports:</w:t>
      </w:r>
    </w:p>
    <w:p w14:paraId="59A254C1" w14:textId="77777777" w:rsidR="00AF7DCF" w:rsidRDefault="00CA148D" w:rsidP="00AF7DCF">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President - Ryan Cates</w:t>
      </w:r>
      <w:r w:rsidR="00001F72">
        <w:rPr>
          <w:rFonts w:ascii="Century Gothic" w:eastAsia="Times New Roman" w:hAnsi="Century Gothic" w:cs="Times New Roman"/>
          <w:b/>
          <w:bCs/>
          <w:sz w:val="18"/>
          <w:szCs w:val="16"/>
          <w:lang w:eastAsia="ja-JP"/>
        </w:rPr>
        <w:t xml:space="preserve">: </w:t>
      </w:r>
      <w:r w:rsidR="00AF7DCF" w:rsidRPr="00AF7DCF">
        <w:rPr>
          <w:rFonts w:ascii="Century Gothic" w:eastAsia="Times New Roman" w:hAnsi="Century Gothic" w:cs="Times New Roman"/>
          <w:b/>
          <w:bCs/>
          <w:sz w:val="18"/>
          <w:szCs w:val="16"/>
          <w:lang w:eastAsia="ja-JP"/>
        </w:rPr>
        <w:t>February Report</w:t>
      </w:r>
    </w:p>
    <w:p w14:paraId="18C60606" w14:textId="6647555A"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This past month I have…</w:t>
      </w:r>
    </w:p>
    <w:p w14:paraId="7FE1D18B"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1530B8A3" w14:textId="27C4A602"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Attended and led Forensic meet and confer- Notes are attached to the meeting minutes.</w:t>
      </w:r>
    </w:p>
    <w:p w14:paraId="0927F180"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5C687C63" w14:textId="2F125EBD"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Attended MSOP meet and confer- Notes are attached to the meeting minutes.</w:t>
      </w:r>
    </w:p>
    <w:p w14:paraId="2F78C758"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47844B97"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Attended meet and confer for CBHH/CARE</w:t>
      </w:r>
    </w:p>
    <w:p w14:paraId="3954CAC7"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04F415DB" w14:textId="5ABFC31E"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Chaired the Executive Board meeting.</w:t>
      </w:r>
    </w:p>
    <w:p w14:paraId="22F712B4"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7B955A4E" w14:textId="3AE22AC8"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Chaired the General Membership meeting.</w:t>
      </w:r>
    </w:p>
    <w:p w14:paraId="2BB65727"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w:t>
      </w:r>
    </w:p>
    <w:p w14:paraId="0D3A2D8A" w14:textId="53E8F244"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Filed multiple grievances and sat investigations.</w:t>
      </w:r>
    </w:p>
    <w:p w14:paraId="0BF1CDB8"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566DC35D"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Attended New Employee Orientation at Rochester CBHH and CARE St Peter</w:t>
      </w:r>
    </w:p>
    <w:p w14:paraId="4BECB77A"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5347A45A" w14:textId="1FB11B12"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Talked with members in multiple work areas, answered their questions and listened to their concerns.</w:t>
      </w:r>
    </w:p>
    <w:p w14:paraId="7E78F326"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0114EC93" w14:textId="7DD1F20A"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Presented and argued grievances.</w:t>
      </w:r>
    </w:p>
    <w:p w14:paraId="1AC468F2"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7BFABF76"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Communicated information to E-Board members about issues facing the Local</w:t>
      </w:r>
    </w:p>
    <w:p w14:paraId="5D901C5F"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7C9D4C8A" w14:textId="6EC94BFA"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If any member of Local 404 feels they are not being represented by our Union, please let me know. We cannot fix problems if we do not know there is a problem.</w:t>
      </w:r>
    </w:p>
    <w:p w14:paraId="398E36C8"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w:t>
      </w:r>
    </w:p>
    <w:p w14:paraId="66D8A24F" w14:textId="1FD858D2" w:rsidR="00CA148D" w:rsidRPr="00AF7DCF" w:rsidRDefault="00AF7DCF"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4ABE07B7" w14:textId="1D18033A" w:rsidR="00215027" w:rsidRPr="000878EA" w:rsidRDefault="00CA148D" w:rsidP="00AF7DCF">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Administrative</w:t>
      </w:r>
      <w:r w:rsidRPr="000878EA">
        <w:rPr>
          <w:rFonts w:ascii="Century Gothic" w:eastAsia="Times New Roman" w:hAnsi="Century Gothic" w:cs="Times New Roman"/>
          <w:b/>
          <w:bCs/>
          <w:sz w:val="18"/>
          <w:szCs w:val="16"/>
          <w:lang w:eastAsia="ja-JP"/>
        </w:rPr>
        <w:t xml:space="preserve"> -Matt Stenger</w:t>
      </w:r>
      <w:r w:rsidR="00924782">
        <w:rPr>
          <w:rFonts w:ascii="Century Gothic" w:eastAsia="Times New Roman" w:hAnsi="Century Gothic" w:cs="Times New Roman"/>
          <w:b/>
          <w:bCs/>
          <w:sz w:val="18"/>
          <w:szCs w:val="16"/>
          <w:lang w:eastAsia="ja-JP"/>
        </w:rPr>
        <w:t xml:space="preserve">: </w:t>
      </w:r>
      <w:r w:rsidR="00924782" w:rsidRPr="00924782">
        <w:rPr>
          <w:rFonts w:ascii="Century Gothic" w:eastAsia="Times New Roman" w:hAnsi="Century Gothic" w:cs="Times New Roman"/>
          <w:b/>
          <w:bCs/>
          <w:sz w:val="18"/>
          <w:szCs w:val="16"/>
          <w:lang w:eastAsia="ja-JP"/>
        </w:rPr>
        <w:t>I’ve attended MSOP and FMHP meet and confers this month. Also filed a class action grievance on behalf of the 12-hour shift employees that had their holiday hours reduced to 10 hours because a bad interpretation of the contract by HR. We had a great turn out for the AFSCME holiday party so thank you to everyone that attended. If you have any questions or concerns, please reach out to me.</w:t>
      </w:r>
    </w:p>
    <w:p w14:paraId="42449FB8" w14:textId="77777777" w:rsidR="00215027" w:rsidRPr="000878EA" w:rsidRDefault="00215027" w:rsidP="0051638A">
      <w:pPr>
        <w:pStyle w:val="ListParagraph"/>
        <w:spacing w:after="0"/>
        <w:rPr>
          <w:rFonts w:ascii="Century Gothic" w:eastAsia="Times New Roman" w:hAnsi="Century Gothic" w:cs="Times New Roman"/>
          <w:b/>
          <w:bCs/>
          <w:sz w:val="18"/>
          <w:szCs w:val="16"/>
          <w:lang w:eastAsia="ja-JP"/>
        </w:rPr>
      </w:pPr>
    </w:p>
    <w:p w14:paraId="10B4F1BC" w14:textId="48892D11"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xml:space="preserve">- </w:t>
      </w:r>
      <w:r w:rsidRPr="000878EA">
        <w:rPr>
          <w:rFonts w:ascii="Century Gothic" w:eastAsia="Times New Roman" w:hAnsi="Century Gothic" w:cs="Times New Roman"/>
          <w:b/>
          <w:bCs/>
          <w:sz w:val="18"/>
          <w:szCs w:val="16"/>
          <w:lang w:eastAsia="ja-JP"/>
        </w:rPr>
        <w:t>Steward Coordinator – Eric Hesse</w:t>
      </w:r>
    </w:p>
    <w:p w14:paraId="3829771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E1E667A" w14:textId="6787B195" w:rsidR="00CA148D" w:rsidRPr="00001F72" w:rsidRDefault="00CA148D" w:rsidP="00001F72">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Lower Campus – Kyle Heinze</w:t>
      </w:r>
      <w:r w:rsidR="00001F72">
        <w:rPr>
          <w:rFonts w:ascii="Century Gothic" w:eastAsia="Times New Roman" w:hAnsi="Century Gothic" w:cs="Times New Roman"/>
          <w:b/>
          <w:bCs/>
          <w:sz w:val="18"/>
          <w:szCs w:val="16"/>
          <w:lang w:eastAsia="ja-JP"/>
        </w:rPr>
        <w:t xml:space="preserve">: </w:t>
      </w:r>
      <w:r w:rsidR="00001F72" w:rsidRPr="00001F72">
        <w:rPr>
          <w:rFonts w:ascii="Century Gothic" w:eastAsia="Times New Roman" w:hAnsi="Century Gothic" w:cs="Times New Roman"/>
          <w:b/>
          <w:bCs/>
          <w:sz w:val="18"/>
          <w:szCs w:val="16"/>
          <w:lang w:eastAsia="ja-JP"/>
        </w:rPr>
        <w:t xml:space="preserve">This past month I have attended NEO, attended meet and confer, attended the local meeting, talked with </w:t>
      </w:r>
      <w:r w:rsidR="00924782" w:rsidRPr="00001F72">
        <w:rPr>
          <w:rFonts w:ascii="Century Gothic" w:eastAsia="Times New Roman" w:hAnsi="Century Gothic" w:cs="Times New Roman"/>
          <w:b/>
          <w:bCs/>
          <w:sz w:val="18"/>
          <w:szCs w:val="16"/>
          <w:lang w:eastAsia="ja-JP"/>
        </w:rPr>
        <w:t>members,</w:t>
      </w:r>
      <w:r w:rsidR="00001F72" w:rsidRPr="00001F72">
        <w:rPr>
          <w:rFonts w:ascii="Century Gothic" w:eastAsia="Times New Roman" w:hAnsi="Century Gothic" w:cs="Times New Roman"/>
          <w:b/>
          <w:bCs/>
          <w:sz w:val="18"/>
          <w:szCs w:val="16"/>
          <w:lang w:eastAsia="ja-JP"/>
        </w:rPr>
        <w:t xml:space="preserve"> and answered questions. Followed up with nonmembers and encouraged them to join. Met with HR to talk about members concerns.  If any members have questions or concerns, please reach out to me and I will try to help.</w:t>
      </w:r>
    </w:p>
    <w:p w14:paraId="201A98F8"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49437C7" w14:textId="7FCBFE50"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Co-Chief Steward FMHP and Nursing Home – James Kibler</w:t>
      </w:r>
    </w:p>
    <w:p w14:paraId="1AD6EB8F"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2248274" w14:textId="526CFB7D"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Communications / Membership</w:t>
      </w:r>
      <w:r w:rsidR="008D134B">
        <w:rPr>
          <w:rFonts w:ascii="Century Gothic" w:eastAsia="Times New Roman" w:hAnsi="Century Gothic" w:cs="Times New Roman"/>
          <w:b/>
          <w:bCs/>
          <w:sz w:val="18"/>
          <w:szCs w:val="16"/>
          <w:lang w:eastAsia="ja-JP"/>
        </w:rPr>
        <w:t xml:space="preserve"> / CBHH</w:t>
      </w:r>
      <w:r w:rsidRPr="000878EA">
        <w:rPr>
          <w:rFonts w:ascii="Century Gothic" w:eastAsia="Times New Roman" w:hAnsi="Century Gothic" w:cs="Times New Roman"/>
          <w:b/>
          <w:bCs/>
          <w:sz w:val="18"/>
          <w:szCs w:val="16"/>
          <w:lang w:eastAsia="ja-JP"/>
        </w:rPr>
        <w:t xml:space="preserve"> – Eric Manriquez</w:t>
      </w:r>
    </w:p>
    <w:p w14:paraId="3EC4736B"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EB7E9A9" w14:textId="392499A0" w:rsidR="00CA148D" w:rsidRPr="008D134B" w:rsidRDefault="00CA148D" w:rsidP="008D134B">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w:t>
      </w:r>
      <w:r w:rsidR="00215027" w:rsidRPr="000878EA">
        <w:rPr>
          <w:rFonts w:ascii="Century Gothic" w:eastAsia="Times New Roman" w:hAnsi="Century Gothic" w:cs="Times New Roman"/>
          <w:b/>
          <w:bCs/>
          <w:sz w:val="18"/>
          <w:szCs w:val="16"/>
          <w:lang w:eastAsia="ja-JP"/>
        </w:rPr>
        <w:t>S</w:t>
      </w:r>
      <w:r w:rsidRPr="000878EA">
        <w:rPr>
          <w:rFonts w:ascii="Century Gothic" w:eastAsia="Times New Roman" w:hAnsi="Century Gothic" w:cs="Times New Roman"/>
          <w:b/>
          <w:bCs/>
          <w:sz w:val="18"/>
          <w:szCs w:val="16"/>
          <w:lang w:eastAsia="ja-JP"/>
        </w:rPr>
        <w:t>teward Overnights – Cory Moon</w:t>
      </w:r>
      <w:r w:rsidR="008D134B">
        <w:rPr>
          <w:rFonts w:ascii="Century Gothic" w:eastAsia="Times New Roman" w:hAnsi="Century Gothic" w:cs="Times New Roman"/>
          <w:b/>
          <w:bCs/>
          <w:sz w:val="18"/>
          <w:szCs w:val="16"/>
          <w:lang w:eastAsia="ja-JP"/>
        </w:rPr>
        <w:t xml:space="preserve">: </w:t>
      </w:r>
      <w:r w:rsidR="008D134B" w:rsidRPr="008D134B">
        <w:rPr>
          <w:rFonts w:ascii="Century Gothic" w:eastAsia="Times New Roman" w:hAnsi="Century Gothic" w:cs="Times New Roman"/>
          <w:b/>
          <w:bCs/>
          <w:sz w:val="18"/>
          <w:szCs w:val="16"/>
          <w:lang w:eastAsia="ja-JP"/>
        </w:rPr>
        <w:t xml:space="preserve">Filed multiple grievances at step1, attended meet and confer, met with Becky to discuss ongoing concerns for Grove-A as well as reiterated interest in putting together a meeting between direct care staff, Grove-A leadership, the union and administration staff.  </w:t>
      </w:r>
    </w:p>
    <w:p w14:paraId="002638C6"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8E3D4A1" w14:textId="5A3060E1"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C</w:t>
      </w:r>
      <w:r w:rsidR="008D134B">
        <w:rPr>
          <w:rFonts w:ascii="Century Gothic" w:eastAsia="Times New Roman" w:hAnsi="Century Gothic" w:cs="Times New Roman"/>
          <w:b/>
          <w:bCs/>
          <w:sz w:val="18"/>
          <w:szCs w:val="16"/>
          <w:lang w:eastAsia="ja-JP"/>
        </w:rPr>
        <w:t>ARE</w:t>
      </w:r>
      <w:r w:rsidRPr="000878EA">
        <w:rPr>
          <w:rFonts w:ascii="Century Gothic" w:eastAsia="Times New Roman" w:hAnsi="Century Gothic" w:cs="Times New Roman"/>
          <w:b/>
          <w:bCs/>
          <w:sz w:val="18"/>
          <w:szCs w:val="16"/>
          <w:lang w:eastAsia="ja-JP"/>
        </w:rPr>
        <w:t xml:space="preserve"> – Rick Pitts</w:t>
      </w:r>
    </w:p>
    <w:p w14:paraId="689E8C89"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690A6D6" w14:textId="258255E3"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Co-Chief Steward FMHP / Nursing Home – Marvin Sullivan</w:t>
      </w:r>
    </w:p>
    <w:p w14:paraId="05151CF0"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EDC2665" w14:textId="51DA161E" w:rsidR="00001F72" w:rsidRPr="00001F72" w:rsidRDefault="00CA148D" w:rsidP="00001F72">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MSOP – Nick Weerts</w:t>
      </w:r>
      <w:r w:rsidR="00001F72">
        <w:rPr>
          <w:rFonts w:ascii="Century Gothic" w:eastAsia="Times New Roman" w:hAnsi="Century Gothic" w:cs="Times New Roman"/>
          <w:b/>
          <w:bCs/>
          <w:sz w:val="18"/>
          <w:szCs w:val="16"/>
          <w:lang w:eastAsia="ja-JP"/>
        </w:rPr>
        <w:t xml:space="preserve">: </w:t>
      </w:r>
      <w:r w:rsidR="00001F72" w:rsidRPr="00001F72">
        <w:rPr>
          <w:rFonts w:ascii="Century Gothic" w:eastAsia="Times New Roman" w:hAnsi="Century Gothic" w:cs="Times New Roman"/>
          <w:b/>
          <w:bCs/>
          <w:sz w:val="18"/>
          <w:szCs w:val="16"/>
          <w:lang w:eastAsia="ja-JP"/>
        </w:rPr>
        <w:t>The last month I attended our MSOP Labor Management meeting. I also</w:t>
      </w:r>
      <w:r w:rsidR="00001F72">
        <w:rPr>
          <w:rFonts w:ascii="Century Gothic" w:eastAsia="Times New Roman" w:hAnsi="Century Gothic" w:cs="Times New Roman"/>
          <w:b/>
          <w:bCs/>
          <w:sz w:val="18"/>
          <w:szCs w:val="16"/>
          <w:lang w:eastAsia="ja-JP"/>
        </w:rPr>
        <w:t xml:space="preserve"> </w:t>
      </w:r>
      <w:r w:rsidR="00001F72" w:rsidRPr="00001F72">
        <w:rPr>
          <w:rFonts w:ascii="Century Gothic" w:eastAsia="Times New Roman" w:hAnsi="Century Gothic" w:cs="Times New Roman"/>
          <w:b/>
          <w:bCs/>
          <w:sz w:val="18"/>
          <w:szCs w:val="16"/>
          <w:lang w:eastAsia="ja-JP"/>
        </w:rPr>
        <w:t xml:space="preserve">facilitated the MSOP Union NEO class and did seniority lot draws for both MSOP &amp; Forensics. </w:t>
      </w:r>
    </w:p>
    <w:p w14:paraId="55B76657" w14:textId="38193A5B" w:rsidR="00001F72" w:rsidRPr="00001F72" w:rsidRDefault="00001F72" w:rsidP="00001F72">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001F72">
        <w:rPr>
          <w:rFonts w:ascii="Century Gothic" w:eastAsia="Times New Roman" w:hAnsi="Century Gothic" w:cs="Times New Roman"/>
          <w:b/>
          <w:bCs/>
          <w:sz w:val="18"/>
          <w:szCs w:val="16"/>
          <w:lang w:eastAsia="ja-JP"/>
        </w:rPr>
        <w:t xml:space="preserve">I sat </w:t>
      </w:r>
      <w:r>
        <w:rPr>
          <w:rFonts w:ascii="Century Gothic" w:eastAsia="Times New Roman" w:hAnsi="Century Gothic" w:cs="Times New Roman"/>
          <w:b/>
          <w:bCs/>
          <w:sz w:val="18"/>
          <w:szCs w:val="16"/>
          <w:lang w:eastAsia="ja-JP"/>
        </w:rPr>
        <w:t xml:space="preserve">several </w:t>
      </w:r>
      <w:r w:rsidRPr="00001F72">
        <w:rPr>
          <w:rFonts w:ascii="Century Gothic" w:eastAsia="Times New Roman" w:hAnsi="Century Gothic" w:cs="Times New Roman"/>
          <w:b/>
          <w:bCs/>
          <w:sz w:val="18"/>
          <w:szCs w:val="16"/>
          <w:lang w:eastAsia="ja-JP"/>
        </w:rPr>
        <w:t xml:space="preserve">staff investigations across MSOP &amp; the FNH. I also filed </w:t>
      </w:r>
      <w:r>
        <w:rPr>
          <w:rFonts w:ascii="Century Gothic" w:eastAsia="Times New Roman" w:hAnsi="Century Gothic" w:cs="Times New Roman"/>
          <w:b/>
          <w:bCs/>
          <w:sz w:val="18"/>
          <w:szCs w:val="16"/>
          <w:lang w:eastAsia="ja-JP"/>
        </w:rPr>
        <w:t>multiple</w:t>
      </w:r>
      <w:r w:rsidRPr="00001F72">
        <w:rPr>
          <w:rFonts w:ascii="Century Gothic" w:eastAsia="Times New Roman" w:hAnsi="Century Gothic" w:cs="Times New Roman"/>
          <w:b/>
          <w:bCs/>
          <w:sz w:val="18"/>
          <w:szCs w:val="16"/>
          <w:lang w:eastAsia="ja-JP"/>
        </w:rPr>
        <w:t xml:space="preserve"> grievances on behalf of staff.  </w:t>
      </w:r>
    </w:p>
    <w:p w14:paraId="389636C3" w14:textId="77777777" w:rsidR="00001F72" w:rsidRPr="00001F72" w:rsidRDefault="00001F72" w:rsidP="00001F72">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001F72">
        <w:rPr>
          <w:rFonts w:ascii="Century Gothic" w:eastAsia="Times New Roman" w:hAnsi="Century Gothic" w:cs="Times New Roman"/>
          <w:b/>
          <w:bCs/>
          <w:sz w:val="18"/>
          <w:szCs w:val="16"/>
          <w:lang w:eastAsia="ja-JP"/>
        </w:rPr>
        <w:t xml:space="preserve">I continue to visit MSOP residential units when able and other support staff areas to check in with staff. I’m always reachable by phone/email if a concern arises and we don’t typically cross paths. </w:t>
      </w:r>
    </w:p>
    <w:p w14:paraId="3F752706" w14:textId="7C71E61F" w:rsidR="00CA148D" w:rsidRPr="00001F72" w:rsidRDefault="00001F72" w:rsidP="00001F72">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001F72">
        <w:rPr>
          <w:rFonts w:ascii="Century Gothic" w:eastAsia="Times New Roman" w:hAnsi="Century Gothic" w:cs="Times New Roman"/>
          <w:b/>
          <w:bCs/>
          <w:sz w:val="18"/>
          <w:szCs w:val="16"/>
          <w:lang w:eastAsia="ja-JP"/>
        </w:rPr>
        <w:lastRenderedPageBreak/>
        <w:t>Communication continues to be key to our success &amp; strength, so Members are encouraged to reach out with concerns/observations. Please see www.union404.com for all meeting minutes. I would encourage all members to reach out for accurate answers &amp; information when they are concerned about something.</w:t>
      </w:r>
    </w:p>
    <w:p w14:paraId="4C2DD3E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2BAE1A5" w14:textId="152649D0"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Mike Hohenstein</w:t>
      </w:r>
    </w:p>
    <w:p w14:paraId="564B5FE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4706AAE" w14:textId="1815FE93" w:rsidR="00001F72" w:rsidRPr="00001F72" w:rsidRDefault="00CA148D" w:rsidP="00001F72">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Executive Board – Jamie </w:t>
      </w:r>
      <w:r w:rsidR="00001F72" w:rsidRPr="000878EA">
        <w:rPr>
          <w:rFonts w:ascii="Century Gothic" w:eastAsia="Times New Roman" w:hAnsi="Century Gothic" w:cs="Times New Roman"/>
          <w:b/>
          <w:bCs/>
          <w:sz w:val="18"/>
          <w:szCs w:val="16"/>
          <w:lang w:eastAsia="ja-JP"/>
        </w:rPr>
        <w:t>Schwartz</w:t>
      </w:r>
      <w:r w:rsidR="00001F72">
        <w:rPr>
          <w:rFonts w:ascii="Century Gothic" w:eastAsia="Times New Roman" w:hAnsi="Century Gothic" w:cs="Times New Roman"/>
          <w:b/>
          <w:bCs/>
          <w:sz w:val="18"/>
          <w:szCs w:val="16"/>
          <w:lang w:eastAsia="ja-JP"/>
        </w:rPr>
        <w:t>: This</w:t>
      </w:r>
      <w:r w:rsidR="00001F72" w:rsidRPr="00001F72">
        <w:rPr>
          <w:rFonts w:ascii="Century Gothic" w:eastAsia="Times New Roman" w:hAnsi="Century Gothic" w:cs="Times New Roman"/>
          <w:b/>
          <w:bCs/>
          <w:sz w:val="18"/>
          <w:szCs w:val="16"/>
          <w:lang w:eastAsia="ja-JP"/>
        </w:rPr>
        <w:t xml:space="preserve"> month Nick Weerts and I have gone around to several units a couple of times to engage with members, inform them of what’s been going on, what’s coming up and answer any questions they have. I attended several NEO classes to help give presentation on AFSCME and welcome new members. I have also attended MSOP Labor Management Meeting, E-board Meeting, the General Membership Meeting and continue to track all grievances. Please send me your grievances and ALL responses to grievances. </w:t>
      </w:r>
    </w:p>
    <w:p w14:paraId="39045F7A" w14:textId="57B956C6" w:rsidR="00CA148D" w:rsidRPr="00001F72" w:rsidRDefault="00001F72" w:rsidP="00001F72">
      <w:pPr>
        <w:pBdr>
          <w:bottom w:val="single" w:sz="4" w:space="1" w:color="auto"/>
        </w:pBdr>
        <w:spacing w:after="0" w:line="240" w:lineRule="auto"/>
        <w:ind w:left="360" w:firstLine="360"/>
        <w:rPr>
          <w:rFonts w:ascii="Century Gothic" w:eastAsia="Times New Roman" w:hAnsi="Century Gothic" w:cs="Times New Roman"/>
          <w:b/>
          <w:bCs/>
          <w:sz w:val="18"/>
          <w:szCs w:val="16"/>
          <w:lang w:eastAsia="ja-JP"/>
        </w:rPr>
      </w:pPr>
      <w:r w:rsidRPr="00001F72">
        <w:rPr>
          <w:rFonts w:ascii="Century Gothic" w:eastAsia="Times New Roman" w:hAnsi="Century Gothic" w:cs="Times New Roman"/>
          <w:b/>
          <w:bCs/>
          <w:sz w:val="18"/>
          <w:szCs w:val="16"/>
          <w:lang w:eastAsia="ja-JP"/>
        </w:rPr>
        <w:t>Jamie Schwartz, E-Board</w:t>
      </w:r>
    </w:p>
    <w:p w14:paraId="3A969AA5"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65A81E2" w14:textId="0A45FAFB"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Executive Board – </w:t>
      </w:r>
      <w:r w:rsidR="00ED65EB">
        <w:rPr>
          <w:rFonts w:ascii="Century Gothic" w:eastAsia="Times New Roman" w:hAnsi="Century Gothic" w:cs="Times New Roman"/>
          <w:b/>
          <w:bCs/>
          <w:sz w:val="18"/>
          <w:szCs w:val="16"/>
          <w:lang w:eastAsia="ja-JP"/>
        </w:rPr>
        <w:t>Logan Smith</w:t>
      </w:r>
    </w:p>
    <w:p w14:paraId="388D001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406FE0B" w14:textId="77777777" w:rsidR="00AF7DCF" w:rsidRDefault="00CA148D" w:rsidP="00AF7DCF">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Council 5 Field Representative – </w:t>
      </w:r>
      <w:r w:rsidR="00ED65EB">
        <w:rPr>
          <w:rFonts w:ascii="Century Gothic" w:eastAsia="Times New Roman" w:hAnsi="Century Gothic" w:cs="Times New Roman"/>
          <w:b/>
          <w:bCs/>
          <w:sz w:val="18"/>
          <w:szCs w:val="16"/>
          <w:lang w:eastAsia="ja-JP"/>
        </w:rPr>
        <w:t>Suzanne Kocurek</w:t>
      </w:r>
      <w:r w:rsidR="00924782">
        <w:rPr>
          <w:rFonts w:ascii="Century Gothic" w:eastAsia="Times New Roman" w:hAnsi="Century Gothic" w:cs="Times New Roman"/>
          <w:b/>
          <w:bCs/>
          <w:sz w:val="18"/>
          <w:szCs w:val="16"/>
          <w:lang w:eastAsia="ja-JP"/>
        </w:rPr>
        <w:t xml:space="preserve">: </w:t>
      </w:r>
    </w:p>
    <w:p w14:paraId="3DB8312C" w14:textId="49B15B43" w:rsidR="00924782" w:rsidRPr="00AF7DCF" w:rsidRDefault="00924782" w:rsidP="00AF7DCF">
      <w:pPr>
        <w:spacing w:after="0" w:line="240" w:lineRule="auto"/>
        <w:ind w:firstLine="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DHS policy committee meeting in South St Paul 2/16/24.</w:t>
      </w:r>
    </w:p>
    <w:p w14:paraId="5E434A49" w14:textId="77777777" w:rsidR="00924782" w:rsidRPr="00924782" w:rsidRDefault="00924782" w:rsidP="00AF7DCF">
      <w:pPr>
        <w:spacing w:after="0" w:line="240" w:lineRule="auto"/>
        <w:ind w:left="360"/>
        <w:rPr>
          <w:rFonts w:ascii="Century Gothic" w:eastAsia="Times New Roman" w:hAnsi="Century Gothic" w:cs="Times New Roman"/>
          <w:b/>
          <w:bCs/>
          <w:sz w:val="18"/>
          <w:szCs w:val="16"/>
          <w:lang w:eastAsia="ja-JP"/>
        </w:rPr>
      </w:pPr>
    </w:p>
    <w:p w14:paraId="5685C289"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924782">
        <w:rPr>
          <w:rFonts w:ascii="Century Gothic" w:eastAsia="Times New Roman" w:hAnsi="Century Gothic" w:cs="Times New Roman"/>
          <w:b/>
          <w:bCs/>
          <w:sz w:val="18"/>
          <w:szCs w:val="16"/>
          <w:lang w:eastAsia="ja-JP"/>
        </w:rPr>
        <w:t>AFSCME Day on the Hill is 4/2/24.</w:t>
      </w:r>
    </w:p>
    <w:p w14:paraId="6484F0D0"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5A75727B" w14:textId="31E8098B" w:rsid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924782">
        <w:rPr>
          <w:rFonts w:ascii="Century Gothic" w:eastAsia="Times New Roman" w:hAnsi="Century Gothic" w:cs="Times New Roman"/>
          <w:b/>
          <w:bCs/>
          <w:sz w:val="18"/>
          <w:szCs w:val="16"/>
          <w:lang w:eastAsia="ja-JP"/>
        </w:rPr>
        <w:t>State Employee Policy Committee (SEPC) is 5/3/24.</w:t>
      </w:r>
    </w:p>
    <w:p w14:paraId="29A50B6F"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66B5CAF2"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924782">
        <w:rPr>
          <w:rFonts w:ascii="Century Gothic" w:eastAsia="Times New Roman" w:hAnsi="Century Gothic" w:cs="Times New Roman"/>
          <w:b/>
          <w:bCs/>
          <w:sz w:val="18"/>
          <w:szCs w:val="16"/>
          <w:lang w:eastAsia="ja-JP"/>
        </w:rPr>
        <w:t xml:space="preserve">DCT Q&amp;A updates have been shared out to statewide LMC group and DHS presidents. </w:t>
      </w:r>
    </w:p>
    <w:p w14:paraId="6737A630"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5CEF7E71"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924782">
        <w:rPr>
          <w:rFonts w:ascii="Century Gothic" w:eastAsia="Times New Roman" w:hAnsi="Century Gothic" w:cs="Times New Roman"/>
          <w:b/>
          <w:bCs/>
          <w:sz w:val="18"/>
          <w:szCs w:val="16"/>
          <w:lang w:eastAsia="ja-JP"/>
        </w:rPr>
        <w:t>Suzanne Kocurek</w:t>
      </w:r>
    </w:p>
    <w:p w14:paraId="6AD28A51"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924782">
        <w:rPr>
          <w:rFonts w:ascii="Century Gothic" w:eastAsia="Times New Roman" w:hAnsi="Century Gothic" w:cs="Times New Roman"/>
          <w:b/>
          <w:bCs/>
          <w:sz w:val="18"/>
          <w:szCs w:val="16"/>
          <w:lang w:eastAsia="ja-JP"/>
        </w:rPr>
        <w:t>AFSCME Council 5 Field Rep</w:t>
      </w:r>
    </w:p>
    <w:p w14:paraId="10438A7C" w14:textId="2A113A64" w:rsidR="000878EA"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924782">
        <w:rPr>
          <w:rFonts w:ascii="Century Gothic" w:eastAsia="Times New Roman" w:hAnsi="Century Gothic" w:cs="Times New Roman"/>
          <w:b/>
          <w:bCs/>
          <w:sz w:val="18"/>
          <w:szCs w:val="16"/>
          <w:lang w:eastAsia="ja-JP"/>
        </w:rPr>
        <w:t>612-499-5786</w:t>
      </w:r>
    </w:p>
    <w:p w14:paraId="56CFF8D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DE42CCF"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8799D34" w14:textId="2AAA0C8E" w:rsidR="00925660" w:rsidRDefault="007828D1" w:rsidP="00925660">
      <w:pPr>
        <w:spacing w:before="120" w:after="120" w:line="240" w:lineRule="exact"/>
        <w:contextualSpacing/>
        <w:rPr>
          <w:rFonts w:ascii="Century Gothic" w:eastAsia="Times New Roman" w:hAnsi="Century Gothic" w:cs="Times New Roman"/>
          <w:b/>
          <w:bCs/>
          <w:color w:val="44546A"/>
          <w:szCs w:val="21"/>
          <w:lang w:eastAsia="ja-JP"/>
        </w:rPr>
      </w:pPr>
      <w:r w:rsidRPr="00807670">
        <w:rPr>
          <w:rFonts w:ascii="Century Gothic" w:eastAsia="Times New Roman" w:hAnsi="Century Gothic" w:cs="Times New Roman"/>
          <w:b/>
          <w:bCs/>
          <w:color w:val="44546A"/>
          <w:szCs w:val="21"/>
          <w:lang w:eastAsia="ja-JP"/>
        </w:rPr>
        <w:t>Old Business:</w:t>
      </w:r>
    </w:p>
    <w:p w14:paraId="2ACEAB0B" w14:textId="77777777" w:rsidR="00861CA4" w:rsidRDefault="00861CA4" w:rsidP="00925660">
      <w:pPr>
        <w:spacing w:before="120" w:after="120" w:line="240" w:lineRule="exact"/>
        <w:contextualSpacing/>
        <w:rPr>
          <w:rFonts w:ascii="Century Gothic" w:eastAsia="Times New Roman" w:hAnsi="Century Gothic" w:cs="Times New Roman"/>
          <w:b/>
          <w:bCs/>
          <w:color w:val="44546A"/>
          <w:szCs w:val="21"/>
          <w:lang w:eastAsia="ja-JP"/>
        </w:rPr>
      </w:pPr>
    </w:p>
    <w:p w14:paraId="57B7F87D" w14:textId="51C3240D" w:rsidR="00861CA4" w:rsidRPr="00861CA4" w:rsidRDefault="00861CA4" w:rsidP="00861CA4">
      <w:pPr>
        <w:pStyle w:val="ListParagraph"/>
        <w:numPr>
          <w:ilvl w:val="0"/>
          <w:numId w:val="9"/>
        </w:numPr>
        <w:pBdr>
          <w:bottom w:val="single" w:sz="4" w:space="1" w:color="auto"/>
        </w:pBdr>
        <w:spacing w:before="120" w:after="120" w:line="240" w:lineRule="exact"/>
        <w:rPr>
          <w:rFonts w:ascii="Century Gothic" w:eastAsia="Times New Roman" w:hAnsi="Century Gothic" w:cs="Times New Roman"/>
          <w:b/>
          <w:bCs/>
          <w:color w:val="44546A"/>
          <w:szCs w:val="21"/>
          <w:lang w:eastAsia="ja-JP"/>
        </w:rPr>
      </w:pPr>
      <w:r w:rsidRPr="00861CA4">
        <w:rPr>
          <w:rFonts w:ascii="Century Gothic" w:eastAsia="Times New Roman" w:hAnsi="Century Gothic" w:cs="Times New Roman"/>
          <w:b/>
          <w:bCs/>
          <w:color w:val="44546A"/>
          <w:szCs w:val="21"/>
          <w:lang w:eastAsia="ja-JP"/>
        </w:rPr>
        <w:t>FMHP Grove A staff concerns were discussed during the forensic labor management</w:t>
      </w:r>
      <w:r>
        <w:rPr>
          <w:rFonts w:ascii="Century Gothic" w:eastAsia="Times New Roman" w:hAnsi="Century Gothic" w:cs="Times New Roman"/>
          <w:b/>
          <w:bCs/>
          <w:color w:val="44546A"/>
          <w:szCs w:val="21"/>
          <w:lang w:eastAsia="ja-JP"/>
        </w:rPr>
        <w:t xml:space="preserve"> </w:t>
      </w:r>
      <w:r w:rsidRPr="00861CA4">
        <w:rPr>
          <w:rFonts w:ascii="Century Gothic" w:eastAsia="Times New Roman" w:hAnsi="Century Gothic" w:cs="Times New Roman"/>
          <w:b/>
          <w:bCs/>
          <w:color w:val="44546A"/>
          <w:szCs w:val="21"/>
          <w:lang w:eastAsia="ja-JP"/>
        </w:rPr>
        <w:t>meeting. Please see the 2/15 meeting minutes for more details.</w:t>
      </w:r>
    </w:p>
    <w:p w14:paraId="6B4ACB5E" w14:textId="77777777" w:rsidR="00807670" w:rsidRPr="00807670" w:rsidRDefault="00807670" w:rsidP="00925660">
      <w:pPr>
        <w:spacing w:before="120" w:after="120" w:line="240" w:lineRule="exact"/>
        <w:contextualSpacing/>
        <w:rPr>
          <w:rFonts w:ascii="Century Gothic" w:eastAsia="Times New Roman" w:hAnsi="Century Gothic" w:cs="Times New Roman"/>
          <w:b/>
          <w:bCs/>
          <w:color w:val="44546A"/>
          <w:szCs w:val="21"/>
          <w:lang w:eastAsia="ja-JP"/>
        </w:rPr>
      </w:pPr>
    </w:p>
    <w:p w14:paraId="58708967" w14:textId="43655FB9" w:rsidR="007828D1" w:rsidRDefault="00B203D3" w:rsidP="00807670">
      <w:pPr>
        <w:pBdr>
          <w:bottom w:val="single" w:sz="4" w:space="1" w:color="auto"/>
        </w:pBdr>
        <w:spacing w:before="120" w:after="120" w:line="240" w:lineRule="exact"/>
        <w:ind w:left="360"/>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Our holiday party had a good turnout. Hopefully, we can have another one next year.</w:t>
      </w:r>
    </w:p>
    <w:p w14:paraId="125555C4" w14:textId="6EC802F6"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7B6098B6" w14:textId="2964F3A0" w:rsidR="009758B6" w:rsidRPr="0041585D" w:rsidRDefault="009758B6" w:rsidP="009758B6">
      <w:pPr>
        <w:pStyle w:val="ListParagraph"/>
        <w:numPr>
          <w:ilvl w:val="0"/>
          <w:numId w:val="5"/>
        </w:numPr>
        <w:pBdr>
          <w:bottom w:val="single" w:sz="4" w:space="1" w:color="auto"/>
        </w:pBdr>
        <w:spacing w:before="120" w:after="120" w:line="240" w:lineRule="exact"/>
        <w:rPr>
          <w:rFonts w:ascii="Century Gothic" w:eastAsia="Times New Roman" w:hAnsi="Century Gothic" w:cs="Times New Roman"/>
          <w:b/>
          <w:bCs/>
          <w:color w:val="44546A"/>
          <w:szCs w:val="21"/>
          <w:lang w:eastAsia="ja-JP"/>
        </w:rPr>
      </w:pPr>
      <w:r w:rsidRPr="0041585D">
        <w:rPr>
          <w:rFonts w:ascii="Century Gothic" w:eastAsia="Times New Roman" w:hAnsi="Century Gothic" w:cs="Times New Roman"/>
          <w:b/>
          <w:bCs/>
          <w:color w:val="44546A"/>
          <w:szCs w:val="21"/>
          <w:lang w:eastAsia="ja-JP"/>
        </w:rPr>
        <w:t xml:space="preserve">AFSCME </w:t>
      </w:r>
      <w:r w:rsidR="00B203D3" w:rsidRPr="0041585D">
        <w:rPr>
          <w:rFonts w:ascii="Century Gothic" w:eastAsia="Times New Roman" w:hAnsi="Century Gothic" w:cs="Times New Roman"/>
          <w:b/>
          <w:bCs/>
          <w:color w:val="44546A"/>
          <w:szCs w:val="21"/>
          <w:lang w:eastAsia="ja-JP"/>
        </w:rPr>
        <w:t xml:space="preserve">Day on </w:t>
      </w:r>
      <w:r w:rsidR="0084010B" w:rsidRPr="0041585D">
        <w:rPr>
          <w:rFonts w:ascii="Century Gothic" w:eastAsia="Times New Roman" w:hAnsi="Century Gothic" w:cs="Times New Roman"/>
          <w:b/>
          <w:bCs/>
          <w:color w:val="44546A"/>
          <w:szCs w:val="21"/>
          <w:lang w:eastAsia="ja-JP"/>
        </w:rPr>
        <w:t>the Hill will be on Tuesday, April 2</w:t>
      </w:r>
      <w:r w:rsidR="00301333" w:rsidRPr="0041585D">
        <w:rPr>
          <w:rFonts w:ascii="Century Gothic" w:eastAsia="Times New Roman" w:hAnsi="Century Gothic" w:cs="Times New Roman"/>
          <w:b/>
          <w:bCs/>
          <w:color w:val="44546A"/>
          <w:szCs w:val="21"/>
          <w:vertAlign w:val="superscript"/>
          <w:lang w:eastAsia="ja-JP"/>
        </w:rPr>
        <w:t>nd</w:t>
      </w:r>
      <w:r w:rsidR="00301333">
        <w:rPr>
          <w:rFonts w:ascii="Century Gothic" w:eastAsia="Times New Roman" w:hAnsi="Century Gothic" w:cs="Times New Roman"/>
          <w:b/>
          <w:bCs/>
          <w:color w:val="44546A"/>
          <w:szCs w:val="21"/>
          <w:vertAlign w:val="superscript"/>
          <w:lang w:eastAsia="ja-JP"/>
        </w:rPr>
        <w:t xml:space="preserve"> </w:t>
      </w:r>
      <w:r w:rsidR="00301333">
        <w:rPr>
          <w:rFonts w:ascii="Century Gothic" w:eastAsia="Times New Roman" w:hAnsi="Century Gothic" w:cs="Times New Roman"/>
          <w:b/>
          <w:bCs/>
          <w:color w:val="44546A"/>
          <w:szCs w:val="21"/>
          <w:lang w:eastAsia="ja-JP"/>
        </w:rPr>
        <w:t>8</w:t>
      </w:r>
      <w:r w:rsidR="00301333" w:rsidRPr="00301333">
        <w:rPr>
          <w:rFonts w:ascii="Century Gothic" w:eastAsia="Times New Roman" w:hAnsi="Century Gothic" w:cs="Times New Roman"/>
          <w:b/>
          <w:bCs/>
          <w:color w:val="44546A"/>
          <w:szCs w:val="21"/>
          <w:lang w:eastAsia="ja-JP"/>
        </w:rPr>
        <w:t>am-5pm</w:t>
      </w:r>
      <w:r w:rsidR="0084010B" w:rsidRPr="0041585D">
        <w:rPr>
          <w:rFonts w:ascii="Century Gothic" w:eastAsia="Times New Roman" w:hAnsi="Century Gothic" w:cs="Times New Roman"/>
          <w:b/>
          <w:bCs/>
          <w:color w:val="44546A"/>
          <w:szCs w:val="21"/>
          <w:lang w:eastAsia="ja-JP"/>
        </w:rPr>
        <w:t xml:space="preserve">. </w:t>
      </w:r>
    </w:p>
    <w:p w14:paraId="61032E7E" w14:textId="2ABBA2C8" w:rsidR="00B203D3" w:rsidRPr="009758B6" w:rsidRDefault="0084010B" w:rsidP="009758B6">
      <w:pPr>
        <w:pStyle w:val="ListParagraph"/>
        <w:numPr>
          <w:ilvl w:val="0"/>
          <w:numId w:val="5"/>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9758B6">
        <w:rPr>
          <w:rFonts w:ascii="Century Gothic" w:eastAsia="Times New Roman" w:hAnsi="Century Gothic" w:cs="Times New Roman"/>
          <w:color w:val="44546A"/>
          <w:szCs w:val="21"/>
          <w:lang w:eastAsia="ja-JP"/>
        </w:rPr>
        <w:t xml:space="preserve">Extra vacation slots were requested, </w:t>
      </w:r>
      <w:bookmarkStart w:id="0" w:name="_Hlk159047144"/>
      <w:r w:rsidRPr="009758B6">
        <w:rPr>
          <w:rFonts w:ascii="Century Gothic" w:eastAsia="Times New Roman" w:hAnsi="Century Gothic" w:cs="Times New Roman"/>
          <w:color w:val="44546A"/>
          <w:szCs w:val="21"/>
          <w:lang w:eastAsia="ja-JP"/>
        </w:rPr>
        <w:t xml:space="preserve">members that would like to attend, please email </w:t>
      </w:r>
      <w:hyperlink r:id="rId8" w:history="1">
        <w:r w:rsidRPr="009758B6">
          <w:rPr>
            <w:rStyle w:val="Hyperlink"/>
            <w:rFonts w:ascii="Century Gothic" w:eastAsia="Times New Roman" w:hAnsi="Century Gothic" w:cs="Times New Roman"/>
            <w:szCs w:val="21"/>
            <w:lang w:eastAsia="ja-JP"/>
          </w:rPr>
          <w:t>eric.a.manriquez@state.mn.us</w:t>
        </w:r>
      </w:hyperlink>
      <w:r w:rsidRPr="009758B6">
        <w:rPr>
          <w:rFonts w:ascii="Century Gothic" w:eastAsia="Times New Roman" w:hAnsi="Century Gothic" w:cs="Times New Roman"/>
          <w:color w:val="44546A"/>
          <w:szCs w:val="21"/>
          <w:lang w:eastAsia="ja-JP"/>
        </w:rPr>
        <w:t xml:space="preserve"> .</w:t>
      </w:r>
      <w:bookmarkEnd w:id="0"/>
      <w:r w:rsidRPr="009758B6">
        <w:rPr>
          <w:rFonts w:ascii="Century Gothic" w:eastAsia="Times New Roman" w:hAnsi="Century Gothic" w:cs="Times New Roman"/>
          <w:color w:val="44546A"/>
          <w:szCs w:val="21"/>
          <w:lang w:eastAsia="ja-JP"/>
        </w:rPr>
        <w:t xml:space="preserve"> If we have enough participation, we will rent a bus.</w:t>
      </w:r>
    </w:p>
    <w:p w14:paraId="045236A3" w14:textId="463B835C" w:rsidR="0084010B" w:rsidRPr="0041585D" w:rsidRDefault="0084010B" w:rsidP="0041585D">
      <w:pPr>
        <w:pStyle w:val="ListParagraph"/>
        <w:numPr>
          <w:ilvl w:val="0"/>
          <w:numId w:val="5"/>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A motion was made to pay for per diem and up to </w:t>
      </w:r>
      <w:r w:rsidR="009758B6">
        <w:rPr>
          <w:rFonts w:ascii="Century Gothic" w:eastAsia="Times New Roman" w:hAnsi="Century Gothic" w:cs="Times New Roman"/>
          <w:color w:val="44546A"/>
          <w:szCs w:val="21"/>
          <w:lang w:eastAsia="ja-JP"/>
        </w:rPr>
        <w:t>$1500 for the bus or mileage and parking by Matt Stenger and 2</w:t>
      </w:r>
      <w:r w:rsidR="009758B6" w:rsidRPr="009758B6">
        <w:rPr>
          <w:rFonts w:ascii="Century Gothic" w:eastAsia="Times New Roman" w:hAnsi="Century Gothic" w:cs="Times New Roman"/>
          <w:color w:val="44546A"/>
          <w:szCs w:val="21"/>
          <w:vertAlign w:val="superscript"/>
          <w:lang w:eastAsia="ja-JP"/>
        </w:rPr>
        <w:t>nd</w:t>
      </w:r>
      <w:r w:rsidR="009758B6">
        <w:rPr>
          <w:rFonts w:ascii="Century Gothic" w:eastAsia="Times New Roman" w:hAnsi="Century Gothic" w:cs="Times New Roman"/>
          <w:color w:val="44546A"/>
          <w:szCs w:val="21"/>
          <w:lang w:eastAsia="ja-JP"/>
        </w:rPr>
        <w:t xml:space="preserve"> by Kyle Heinze. Passed</w:t>
      </w:r>
    </w:p>
    <w:p w14:paraId="6BEC56DD" w14:textId="4DA9AE31" w:rsidR="00404D83" w:rsidRPr="00404D83" w:rsidRDefault="00404D83" w:rsidP="00861CA4">
      <w:pPr>
        <w:pStyle w:val="ListParagraph"/>
        <w:spacing w:before="120" w:after="120" w:line="240" w:lineRule="exact"/>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 </w:t>
      </w:r>
    </w:p>
    <w:p w14:paraId="68D76D0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919C29D" w14:textId="02D1B26A" w:rsidR="007828D1" w:rsidRDefault="007828D1" w:rsidP="007828D1">
      <w:pPr>
        <w:spacing w:before="120" w:after="120" w:line="240" w:lineRule="exact"/>
        <w:contextualSpacing/>
        <w:rPr>
          <w:rFonts w:ascii="Century Gothic" w:eastAsia="Times New Roman" w:hAnsi="Century Gothic" w:cs="Times New Roman"/>
          <w:b/>
          <w:bCs/>
          <w:color w:val="44546A"/>
          <w:szCs w:val="21"/>
          <w:lang w:eastAsia="ja-JP"/>
        </w:rPr>
      </w:pPr>
      <w:r w:rsidRPr="00807670">
        <w:rPr>
          <w:rFonts w:ascii="Century Gothic" w:eastAsia="Times New Roman" w:hAnsi="Century Gothic" w:cs="Times New Roman"/>
          <w:b/>
          <w:bCs/>
          <w:color w:val="44546A"/>
          <w:szCs w:val="21"/>
          <w:lang w:eastAsia="ja-JP"/>
        </w:rPr>
        <w:t>New Business:</w:t>
      </w:r>
    </w:p>
    <w:p w14:paraId="50DB85E2" w14:textId="77777777" w:rsidR="005601F2" w:rsidRPr="00807670" w:rsidRDefault="005601F2" w:rsidP="007828D1">
      <w:pPr>
        <w:spacing w:before="120" w:after="120" w:line="240" w:lineRule="exact"/>
        <w:contextualSpacing/>
        <w:rPr>
          <w:rFonts w:ascii="Century Gothic" w:eastAsia="Times New Roman" w:hAnsi="Century Gothic" w:cs="Times New Roman"/>
          <w:b/>
          <w:bCs/>
          <w:color w:val="44546A"/>
          <w:szCs w:val="21"/>
          <w:lang w:eastAsia="ja-JP"/>
        </w:rPr>
      </w:pPr>
    </w:p>
    <w:p w14:paraId="4A08A944" w14:textId="67F893D7" w:rsidR="00A01B39" w:rsidRPr="00A01B39" w:rsidRDefault="00A01B39" w:rsidP="00A01B39">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b/>
          <w:bCs/>
          <w:color w:val="44546A"/>
          <w:szCs w:val="21"/>
          <w:lang w:eastAsia="ja-JP"/>
        </w:rPr>
      </w:pPr>
      <w:r w:rsidRPr="00A01B39">
        <w:rPr>
          <w:rFonts w:ascii="Century Gothic" w:eastAsia="Times New Roman" w:hAnsi="Century Gothic" w:cs="Times New Roman"/>
          <w:b/>
          <w:bCs/>
          <w:color w:val="44546A"/>
          <w:szCs w:val="21"/>
          <w:lang w:eastAsia="ja-JP"/>
        </w:rPr>
        <w:t>SEPC (State employee policy committee) meeting will be on Friday, May 3rd 9am-3pm.</w:t>
      </w:r>
    </w:p>
    <w:p w14:paraId="495277C9" w14:textId="4E7680EE" w:rsidR="00A01B39" w:rsidRPr="00A01B39" w:rsidRDefault="00A01B39" w:rsidP="00A01B39">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 xml:space="preserve">Members that would like to attend, please email </w:t>
      </w:r>
      <w:hyperlink r:id="rId9" w:history="1">
        <w:r w:rsidR="00807670" w:rsidRPr="005F2414">
          <w:rPr>
            <w:rStyle w:val="Hyperlink"/>
            <w:rFonts w:ascii="Century Gothic" w:eastAsia="Times New Roman" w:hAnsi="Century Gothic" w:cs="Times New Roman"/>
            <w:szCs w:val="21"/>
            <w:lang w:eastAsia="ja-JP"/>
          </w:rPr>
          <w:t>eric.a.manriquez@state.mn.us</w:t>
        </w:r>
      </w:hyperlink>
      <w:r w:rsidR="00807670">
        <w:rPr>
          <w:rFonts w:ascii="Century Gothic" w:eastAsia="Times New Roman" w:hAnsi="Century Gothic" w:cs="Times New Roman"/>
          <w:color w:val="44546A"/>
          <w:szCs w:val="21"/>
          <w:lang w:eastAsia="ja-JP"/>
        </w:rPr>
        <w:t xml:space="preserve"> </w:t>
      </w:r>
      <w:r w:rsidRPr="00A01B39">
        <w:rPr>
          <w:rFonts w:ascii="Century Gothic" w:eastAsia="Times New Roman" w:hAnsi="Century Gothic" w:cs="Times New Roman"/>
          <w:color w:val="44546A"/>
          <w:szCs w:val="21"/>
          <w:lang w:eastAsia="ja-JP"/>
        </w:rPr>
        <w:t xml:space="preserve">  </w:t>
      </w:r>
    </w:p>
    <w:p w14:paraId="7BCA2AF0" w14:textId="684962EE" w:rsidR="00A01B39" w:rsidRPr="00A01B39" w:rsidRDefault="00A01B39" w:rsidP="00A01B39">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We are allotted 15 delegates. *If more members express interest in attending this meeting than we are allotted, we will vote at the March 21st General Membership Meeting.</w:t>
      </w:r>
      <w:r w:rsidR="00807670">
        <w:rPr>
          <w:rFonts w:ascii="Century Gothic" w:eastAsia="Times New Roman" w:hAnsi="Century Gothic" w:cs="Times New Roman"/>
          <w:color w:val="44546A"/>
          <w:szCs w:val="21"/>
          <w:lang w:eastAsia="ja-JP"/>
        </w:rPr>
        <w:t xml:space="preserve"> (4:30pm at Jake’s Pizza in Saint Peter)</w:t>
      </w:r>
    </w:p>
    <w:p w14:paraId="15DE3FFD" w14:textId="6BAE09C0" w:rsidR="00A01B39" w:rsidRPr="00A01B39" w:rsidRDefault="00A01B39" w:rsidP="00A01B39">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 xml:space="preserve">A motion was made to pay per diem and mileage for </w:t>
      </w:r>
      <w:r w:rsidR="00807670">
        <w:rPr>
          <w:rFonts w:ascii="Century Gothic" w:eastAsia="Times New Roman" w:hAnsi="Century Gothic" w:cs="Times New Roman"/>
          <w:color w:val="44546A"/>
          <w:szCs w:val="21"/>
          <w:lang w:eastAsia="ja-JP"/>
        </w:rPr>
        <w:t>delegates</w:t>
      </w:r>
      <w:r w:rsidRPr="00A01B39">
        <w:rPr>
          <w:rFonts w:ascii="Century Gothic" w:eastAsia="Times New Roman" w:hAnsi="Century Gothic" w:cs="Times New Roman"/>
          <w:color w:val="44546A"/>
          <w:szCs w:val="21"/>
          <w:lang w:eastAsia="ja-JP"/>
        </w:rPr>
        <w:t xml:space="preserve"> by Matt Stenger and 2nd by Jamie Schwartz. Passed</w:t>
      </w:r>
    </w:p>
    <w:p w14:paraId="0A4977B3" w14:textId="77777777" w:rsidR="00A01B39" w:rsidRPr="00A01B39" w:rsidRDefault="00A01B39" w:rsidP="00807670">
      <w:pPr>
        <w:spacing w:before="120" w:after="120" w:line="240" w:lineRule="exact"/>
        <w:contextualSpacing/>
        <w:rPr>
          <w:rFonts w:ascii="Century Gothic" w:eastAsia="Times New Roman" w:hAnsi="Century Gothic" w:cs="Times New Roman"/>
          <w:color w:val="44546A"/>
          <w:szCs w:val="21"/>
          <w:lang w:eastAsia="ja-JP"/>
        </w:rPr>
      </w:pPr>
    </w:p>
    <w:p w14:paraId="3F81B6A4" w14:textId="7343EE1D" w:rsidR="00A01B39" w:rsidRPr="00A01B39" w:rsidRDefault="00A01B39" w:rsidP="00807670">
      <w:pPr>
        <w:pStyle w:val="ListParagraph"/>
        <w:numPr>
          <w:ilvl w:val="0"/>
          <w:numId w:val="8"/>
        </w:numPr>
        <w:spacing w:before="120" w:after="120" w:line="240" w:lineRule="exact"/>
        <w:rPr>
          <w:rFonts w:ascii="Century Gothic" w:eastAsia="Times New Roman" w:hAnsi="Century Gothic" w:cs="Times New Roman"/>
          <w:b/>
          <w:bCs/>
          <w:color w:val="44546A"/>
          <w:szCs w:val="21"/>
          <w:lang w:eastAsia="ja-JP"/>
        </w:rPr>
      </w:pPr>
      <w:r w:rsidRPr="00A01B39">
        <w:rPr>
          <w:rFonts w:ascii="Century Gothic" w:eastAsia="Times New Roman" w:hAnsi="Century Gothic" w:cs="Times New Roman"/>
          <w:b/>
          <w:bCs/>
          <w:color w:val="44546A"/>
          <w:szCs w:val="21"/>
          <w:lang w:eastAsia="ja-JP"/>
        </w:rPr>
        <w:t>46th Annual AFSCME International Convention will be on August 12th - 16th in Los Angeles.</w:t>
      </w:r>
    </w:p>
    <w:p w14:paraId="6CEEBE03" w14:textId="4CDBD0CE" w:rsidR="00A01B39" w:rsidRPr="00807670" w:rsidRDefault="00A01B39" w:rsidP="00807670">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 xml:space="preserve">Members that would like to attend, please email </w:t>
      </w:r>
      <w:hyperlink r:id="rId10" w:history="1">
        <w:r w:rsidR="00807670" w:rsidRPr="005F2414">
          <w:rPr>
            <w:rStyle w:val="Hyperlink"/>
            <w:rFonts w:ascii="Century Gothic" w:eastAsia="Times New Roman" w:hAnsi="Century Gothic" w:cs="Times New Roman"/>
            <w:szCs w:val="21"/>
            <w:lang w:eastAsia="ja-JP"/>
          </w:rPr>
          <w:t>eric.a.manriquez@state.mn.us</w:t>
        </w:r>
      </w:hyperlink>
      <w:r w:rsidR="00807670">
        <w:rPr>
          <w:rFonts w:ascii="Century Gothic" w:eastAsia="Times New Roman" w:hAnsi="Century Gothic" w:cs="Times New Roman"/>
          <w:color w:val="44546A"/>
          <w:szCs w:val="21"/>
          <w:lang w:eastAsia="ja-JP"/>
        </w:rPr>
        <w:t xml:space="preserve"> </w:t>
      </w:r>
    </w:p>
    <w:p w14:paraId="209AB9FC" w14:textId="77777777" w:rsidR="00807670" w:rsidRDefault="00807670" w:rsidP="00807670">
      <w:pPr>
        <w:pStyle w:val="ListParagraph"/>
        <w:spacing w:before="120" w:after="120" w:line="240" w:lineRule="exact"/>
        <w:rPr>
          <w:rFonts w:ascii="Century Gothic" w:eastAsia="Times New Roman" w:hAnsi="Century Gothic" w:cs="Times New Roman"/>
          <w:b/>
          <w:bCs/>
          <w:color w:val="44546A"/>
          <w:szCs w:val="21"/>
          <w:lang w:eastAsia="ja-JP"/>
        </w:rPr>
      </w:pPr>
    </w:p>
    <w:p w14:paraId="1DFC5DB9" w14:textId="04290FAC" w:rsidR="00A01B39" w:rsidRPr="00807670" w:rsidRDefault="00A01B39" w:rsidP="00807670">
      <w:pPr>
        <w:pStyle w:val="ListParagraph"/>
        <w:numPr>
          <w:ilvl w:val="0"/>
          <w:numId w:val="8"/>
        </w:numPr>
        <w:spacing w:before="120" w:after="120" w:line="240" w:lineRule="exact"/>
        <w:rPr>
          <w:rFonts w:ascii="Century Gothic" w:eastAsia="Times New Roman" w:hAnsi="Century Gothic" w:cs="Times New Roman"/>
          <w:b/>
          <w:bCs/>
          <w:color w:val="44546A"/>
          <w:szCs w:val="21"/>
          <w:lang w:eastAsia="ja-JP"/>
        </w:rPr>
      </w:pPr>
      <w:r w:rsidRPr="00807670">
        <w:rPr>
          <w:rFonts w:ascii="Century Gothic" w:eastAsia="Times New Roman" w:hAnsi="Century Gothic" w:cs="Times New Roman"/>
          <w:b/>
          <w:bCs/>
          <w:color w:val="44546A"/>
          <w:szCs w:val="21"/>
          <w:lang w:eastAsia="ja-JP"/>
        </w:rPr>
        <w:t xml:space="preserve">AFSCME Council 5 convention will be on </w:t>
      </w:r>
      <w:r w:rsidR="00A22A61">
        <w:rPr>
          <w:rFonts w:ascii="Century Gothic" w:eastAsia="Times New Roman" w:hAnsi="Century Gothic" w:cs="Times New Roman"/>
          <w:b/>
          <w:bCs/>
          <w:color w:val="44546A"/>
          <w:szCs w:val="21"/>
          <w:lang w:eastAsia="ja-JP"/>
        </w:rPr>
        <w:t>September</w:t>
      </w:r>
      <w:r w:rsidRPr="00807670">
        <w:rPr>
          <w:rFonts w:ascii="Century Gothic" w:eastAsia="Times New Roman" w:hAnsi="Century Gothic" w:cs="Times New Roman"/>
          <w:b/>
          <w:bCs/>
          <w:color w:val="44546A"/>
          <w:szCs w:val="21"/>
          <w:lang w:eastAsia="ja-JP"/>
        </w:rPr>
        <w:t xml:space="preserve"> 26th – 28th at the Delta, Marriott in Minneapolis. </w:t>
      </w:r>
    </w:p>
    <w:p w14:paraId="375BCFDE" w14:textId="20A07CCE" w:rsidR="00A01B39" w:rsidRPr="00807670" w:rsidRDefault="00A01B39" w:rsidP="00807670">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lastRenderedPageBreak/>
        <w:t xml:space="preserve">Members that would like to attend, please email </w:t>
      </w:r>
      <w:hyperlink r:id="rId11" w:history="1">
        <w:r w:rsidR="00807670" w:rsidRPr="005F2414">
          <w:rPr>
            <w:rStyle w:val="Hyperlink"/>
            <w:rFonts w:ascii="Century Gothic" w:eastAsia="Times New Roman" w:hAnsi="Century Gothic" w:cs="Times New Roman"/>
            <w:szCs w:val="21"/>
            <w:lang w:eastAsia="ja-JP"/>
          </w:rPr>
          <w:t>eric.a.manriquez@state.mn.us</w:t>
        </w:r>
      </w:hyperlink>
      <w:r w:rsidR="00807670">
        <w:rPr>
          <w:rFonts w:ascii="Century Gothic" w:eastAsia="Times New Roman" w:hAnsi="Century Gothic" w:cs="Times New Roman"/>
          <w:color w:val="44546A"/>
          <w:szCs w:val="21"/>
          <w:lang w:eastAsia="ja-JP"/>
        </w:rPr>
        <w:t xml:space="preserve"> </w:t>
      </w:r>
      <w:r w:rsidRPr="00A01B39">
        <w:rPr>
          <w:rFonts w:ascii="Century Gothic" w:eastAsia="Times New Roman" w:hAnsi="Century Gothic" w:cs="Times New Roman"/>
          <w:color w:val="44546A"/>
          <w:szCs w:val="21"/>
          <w:lang w:eastAsia="ja-JP"/>
        </w:rPr>
        <w:t xml:space="preserve"> </w:t>
      </w:r>
    </w:p>
    <w:p w14:paraId="4D9C7289" w14:textId="77777777" w:rsidR="00807670" w:rsidRDefault="00807670" w:rsidP="00807670">
      <w:pPr>
        <w:pStyle w:val="ListParagraph"/>
        <w:spacing w:before="120" w:after="120" w:line="240" w:lineRule="exact"/>
        <w:rPr>
          <w:rFonts w:ascii="Century Gothic" w:eastAsia="Times New Roman" w:hAnsi="Century Gothic" w:cs="Times New Roman"/>
          <w:b/>
          <w:bCs/>
          <w:color w:val="44546A"/>
          <w:szCs w:val="21"/>
          <w:lang w:eastAsia="ja-JP"/>
        </w:rPr>
      </w:pPr>
    </w:p>
    <w:p w14:paraId="5842517C" w14:textId="7CEA8FD2" w:rsidR="00A01B39" w:rsidRPr="00807670" w:rsidRDefault="00A01B39" w:rsidP="00807670">
      <w:pPr>
        <w:pStyle w:val="ListParagraph"/>
        <w:numPr>
          <w:ilvl w:val="0"/>
          <w:numId w:val="8"/>
        </w:numPr>
        <w:spacing w:before="120" w:after="120" w:line="240" w:lineRule="exact"/>
        <w:rPr>
          <w:rFonts w:ascii="Century Gothic" w:eastAsia="Times New Roman" w:hAnsi="Century Gothic" w:cs="Times New Roman"/>
          <w:b/>
          <w:bCs/>
          <w:color w:val="44546A"/>
          <w:szCs w:val="21"/>
          <w:lang w:eastAsia="ja-JP"/>
        </w:rPr>
      </w:pPr>
      <w:r w:rsidRPr="00807670">
        <w:rPr>
          <w:rFonts w:ascii="Century Gothic" w:eastAsia="Times New Roman" w:hAnsi="Century Gothic" w:cs="Times New Roman"/>
          <w:b/>
          <w:bCs/>
          <w:color w:val="44546A"/>
          <w:szCs w:val="21"/>
          <w:lang w:eastAsia="ja-JP"/>
        </w:rPr>
        <w:t>Financial Responsibility Training.</w:t>
      </w:r>
    </w:p>
    <w:p w14:paraId="033CFA16" w14:textId="4AADED1F" w:rsidR="00A01B39" w:rsidRDefault="00A01B39" w:rsidP="00807670">
      <w:pPr>
        <w:pStyle w:val="ListParagraph"/>
        <w:numPr>
          <w:ilvl w:val="0"/>
          <w:numId w:val="8"/>
        </w:numP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 xml:space="preserve">This training is conducted by AFSCME International. Any AFSCME member who signs checks or conducts audits for their local is encouraged to take the class. Join fellow AFSCME leaders to develop these critical skills. To register and attend the next Financial Responsibility Training, please call our Member Action Center at 651-450-4990 or 1-800-652-9791, or by email at </w:t>
      </w:r>
      <w:hyperlink r:id="rId12" w:history="1">
        <w:r w:rsidRPr="005F2414">
          <w:rPr>
            <w:rStyle w:val="Hyperlink"/>
            <w:rFonts w:ascii="Century Gothic" w:eastAsia="Times New Roman" w:hAnsi="Century Gothic" w:cs="Times New Roman"/>
            <w:szCs w:val="21"/>
            <w:lang w:eastAsia="ja-JP"/>
          </w:rPr>
          <w:t>Council5@afscmemn.org</w:t>
        </w:r>
      </w:hyperlink>
      <w:r>
        <w:rPr>
          <w:rFonts w:ascii="Century Gothic" w:eastAsia="Times New Roman" w:hAnsi="Century Gothic" w:cs="Times New Roman"/>
          <w:color w:val="44546A"/>
          <w:szCs w:val="21"/>
          <w:lang w:eastAsia="ja-JP"/>
        </w:rPr>
        <w:t xml:space="preserve"> .</w:t>
      </w:r>
      <w:r w:rsidRPr="00A01B39">
        <w:rPr>
          <w:rFonts w:ascii="Century Gothic" w:eastAsia="Times New Roman" w:hAnsi="Century Gothic" w:cs="Times New Roman"/>
          <w:color w:val="44546A"/>
          <w:szCs w:val="21"/>
          <w:lang w:eastAsia="ja-JP"/>
        </w:rPr>
        <w:t xml:space="preserve"> Check the Council 5 website calendar for any scheduled trainings. </w:t>
      </w:r>
      <w:hyperlink r:id="rId13" w:history="1">
        <w:r w:rsidRPr="005F2414">
          <w:rPr>
            <w:rStyle w:val="Hyperlink"/>
            <w:rFonts w:ascii="Century Gothic" w:eastAsia="Times New Roman" w:hAnsi="Century Gothic" w:cs="Times New Roman"/>
            <w:szCs w:val="21"/>
            <w:lang w:eastAsia="ja-JP"/>
          </w:rPr>
          <w:t>https://www.afscmemn.org/council-5/calendar-events</w:t>
        </w:r>
      </w:hyperlink>
      <w:r>
        <w:rPr>
          <w:rFonts w:ascii="Century Gothic" w:eastAsia="Times New Roman" w:hAnsi="Century Gothic" w:cs="Times New Roman"/>
          <w:color w:val="44546A"/>
          <w:szCs w:val="21"/>
          <w:lang w:eastAsia="ja-JP"/>
        </w:rPr>
        <w:t xml:space="preserve"> .</w:t>
      </w:r>
      <w:r w:rsidRPr="00A01B39">
        <w:rPr>
          <w:rFonts w:ascii="Century Gothic" w:eastAsia="Times New Roman" w:hAnsi="Century Gothic" w:cs="Times New Roman"/>
          <w:color w:val="44546A"/>
          <w:szCs w:val="21"/>
          <w:lang w:eastAsia="ja-JP"/>
        </w:rPr>
        <w:t xml:space="preserve"> </w:t>
      </w:r>
    </w:p>
    <w:p w14:paraId="29DB83BF" w14:textId="77777777" w:rsidR="00807670" w:rsidRPr="00A01B39" w:rsidRDefault="00807670" w:rsidP="00807670">
      <w:pPr>
        <w:pStyle w:val="ListParagraph"/>
        <w:spacing w:before="120" w:after="120" w:line="240" w:lineRule="exact"/>
        <w:rPr>
          <w:rFonts w:ascii="Century Gothic" w:eastAsia="Times New Roman" w:hAnsi="Century Gothic" w:cs="Times New Roman"/>
          <w:color w:val="44546A"/>
          <w:szCs w:val="21"/>
          <w:lang w:eastAsia="ja-JP"/>
        </w:rPr>
      </w:pPr>
    </w:p>
    <w:p w14:paraId="292F086B" w14:textId="1A3BD288" w:rsidR="00807670" w:rsidRDefault="00A01B39" w:rsidP="00807670">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A motion was made to pay per diem for our Trustees to take the training by Matt Stenger and 2nd by Nick Weerts. Passed</w:t>
      </w:r>
    </w:p>
    <w:p w14:paraId="52887A9D" w14:textId="77777777" w:rsidR="00807670" w:rsidRPr="00807670" w:rsidRDefault="00807670" w:rsidP="00807670">
      <w:pPr>
        <w:spacing w:before="120" w:after="120" w:line="240" w:lineRule="exact"/>
        <w:rPr>
          <w:rFonts w:ascii="Century Gothic" w:eastAsia="Times New Roman" w:hAnsi="Century Gothic" w:cs="Times New Roman"/>
          <w:color w:val="44546A"/>
          <w:szCs w:val="21"/>
          <w:lang w:eastAsia="ja-JP"/>
        </w:rPr>
      </w:pPr>
    </w:p>
    <w:p w14:paraId="6A01AA06" w14:textId="0C1980D9" w:rsidR="00A01B39" w:rsidRDefault="00A01B39" w:rsidP="00807670">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A motion was made to renew our yearly ZOOM subscription for $130 by Nick Weerts and 2nd by Jamie Schwartz. Passed</w:t>
      </w:r>
    </w:p>
    <w:p w14:paraId="223C4A01" w14:textId="77777777" w:rsidR="00807670" w:rsidRPr="00807670" w:rsidRDefault="00807670" w:rsidP="00807670">
      <w:pPr>
        <w:spacing w:before="120" w:after="120" w:line="240" w:lineRule="exact"/>
        <w:rPr>
          <w:rFonts w:ascii="Century Gothic" w:eastAsia="Times New Roman" w:hAnsi="Century Gothic" w:cs="Times New Roman"/>
          <w:color w:val="44546A"/>
          <w:szCs w:val="21"/>
          <w:lang w:eastAsia="ja-JP"/>
        </w:rPr>
      </w:pPr>
    </w:p>
    <w:p w14:paraId="468A9DE9" w14:textId="6CC78A1C" w:rsidR="00A01B39" w:rsidRDefault="00A01B39" w:rsidP="00807670">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A motion was made to purchase a white board for our union office for $128.37 by Kyle Heinze and 2nd by Steaed Doehring. Passed</w:t>
      </w:r>
    </w:p>
    <w:p w14:paraId="1F8047D5" w14:textId="77777777" w:rsidR="00807670" w:rsidRPr="00807670" w:rsidRDefault="00807670" w:rsidP="00807670">
      <w:pPr>
        <w:spacing w:before="120" w:after="120" w:line="240" w:lineRule="exact"/>
        <w:rPr>
          <w:rFonts w:ascii="Century Gothic" w:eastAsia="Times New Roman" w:hAnsi="Century Gothic" w:cs="Times New Roman"/>
          <w:color w:val="44546A"/>
          <w:szCs w:val="21"/>
          <w:lang w:eastAsia="ja-JP"/>
        </w:rPr>
      </w:pPr>
    </w:p>
    <w:p w14:paraId="2294238F" w14:textId="1D233C5D" w:rsidR="00925660" w:rsidRPr="00807670" w:rsidRDefault="00A01B39" w:rsidP="00925660">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A motion was made to purchase 2 laptops for union officers (the current laptops are over 6 years old) up to $2,000 by Matt Stenger and 2nd by Cory Moon. Passed</w:t>
      </w:r>
    </w:p>
    <w:p w14:paraId="2A80E8E6" w14:textId="2E73828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038C4A6" w14:textId="50F9B526" w:rsidR="00327EC3" w:rsidRPr="00327EC3" w:rsidRDefault="00327EC3" w:rsidP="00327EC3">
      <w:pPr>
        <w:pStyle w:val="ListParagraph"/>
        <w:numPr>
          <w:ilvl w:val="0"/>
          <w:numId w:val="11"/>
        </w:numPr>
        <w:spacing w:before="120" w:after="120" w:line="240" w:lineRule="exact"/>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b/>
          <w:bCs/>
          <w:color w:val="44546A"/>
          <w:szCs w:val="21"/>
          <w:lang w:eastAsia="ja-JP"/>
        </w:rPr>
        <w:t>The DHS Tuition Reimbursement Program is currently open and accepting requests for reimbursement.</w:t>
      </w:r>
      <w:r w:rsidRPr="00327EC3">
        <w:rPr>
          <w:rFonts w:ascii="Century Gothic" w:eastAsia="Times New Roman" w:hAnsi="Century Gothic" w:cs="Times New Roman"/>
          <w:color w:val="44546A"/>
          <w:szCs w:val="21"/>
          <w:lang w:eastAsia="ja-JP"/>
        </w:rPr>
        <w:t xml:space="preserve"> The program is being offered to staff as outlined in the </w:t>
      </w:r>
      <w:hyperlink r:id="rId14" w:history="1">
        <w:r w:rsidRPr="00327EC3">
          <w:rPr>
            <w:rStyle w:val="Hyperlink"/>
            <w:rFonts w:ascii="Century Gothic" w:eastAsia="Times New Roman" w:hAnsi="Century Gothic" w:cs="Times New Roman"/>
            <w:szCs w:val="21"/>
            <w:lang w:eastAsia="ja-JP"/>
          </w:rPr>
          <w:t>Tuition Reimbursement Policy / DHS Intranet (mn.gov)</w:t>
        </w:r>
      </w:hyperlink>
    </w:p>
    <w:p w14:paraId="7CDD043F" w14:textId="77777777" w:rsidR="00327EC3" w:rsidRPr="00327EC3" w:rsidRDefault="00327EC3" w:rsidP="00327EC3">
      <w:pPr>
        <w:spacing w:before="120" w:after="120" w:line="240" w:lineRule="exact"/>
        <w:ind w:left="720"/>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Documentation must be received at least 30 days PRIOR to the start date of the class to be approved for reimbursement.  Employees are not eligible to apply for tuition reimbursement if the class has already started or ended.  </w:t>
      </w:r>
    </w:p>
    <w:p w14:paraId="45F8CCF6" w14:textId="0513E1EA" w:rsidR="00327EC3" w:rsidRPr="00327EC3" w:rsidRDefault="00327EC3" w:rsidP="00327EC3">
      <w:pPr>
        <w:spacing w:before="120" w:after="120" w:line="240" w:lineRule="exact"/>
        <w:ind w:left="720"/>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Forms must be submitted to the </w:t>
      </w:r>
      <w:hyperlink r:id="rId15" w:history="1">
        <w:r w:rsidRPr="00327EC3">
          <w:rPr>
            <w:rStyle w:val="Hyperlink"/>
            <w:rFonts w:ascii="Century Gothic" w:eastAsia="Times New Roman" w:hAnsi="Century Gothic" w:cs="Times New Roman"/>
            <w:szCs w:val="21"/>
            <w:lang w:eastAsia="ja-JP"/>
          </w:rPr>
          <w:t>DCT Tuition Reimbursement mailbox</w:t>
        </w:r>
      </w:hyperlink>
      <w:r w:rsidRPr="00327EC3">
        <w:rPr>
          <w:rFonts w:ascii="Century Gothic" w:eastAsia="Times New Roman" w:hAnsi="Century Gothic" w:cs="Times New Roman"/>
          <w:color w:val="44546A"/>
          <w:szCs w:val="21"/>
          <w:lang w:eastAsia="ja-JP"/>
        </w:rPr>
        <w:t xml:space="preserve"> .</w:t>
      </w:r>
    </w:p>
    <w:p w14:paraId="567895D8" w14:textId="74DBDEBE" w:rsidR="00327EC3" w:rsidRPr="00327EC3" w:rsidRDefault="00327EC3" w:rsidP="00327EC3">
      <w:pPr>
        <w:pBdr>
          <w:bottom w:val="single" w:sz="4" w:space="1" w:color="auto"/>
        </w:pBdr>
        <w:spacing w:before="120" w:after="120" w:line="240" w:lineRule="exact"/>
        <w:ind w:left="720"/>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For questions or concerns, refer to the policy or email us at the address above.</w:t>
      </w:r>
    </w:p>
    <w:p w14:paraId="4A9994B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21918A6F" w14:textId="30ECCE14" w:rsidR="00327EC3" w:rsidRPr="00327EC3" w:rsidRDefault="00327EC3" w:rsidP="00327EC3">
      <w:pPr>
        <w:pStyle w:val="ListParagraph"/>
        <w:numPr>
          <w:ilvl w:val="0"/>
          <w:numId w:val="11"/>
        </w:numPr>
        <w:spacing w:before="120" w:after="120" w:line="240" w:lineRule="exact"/>
        <w:rPr>
          <w:rFonts w:ascii="Century Gothic" w:eastAsia="Times New Roman" w:hAnsi="Century Gothic" w:cs="Times New Roman"/>
          <w:b/>
          <w:bCs/>
          <w:color w:val="44546A"/>
          <w:szCs w:val="21"/>
          <w:lang w:eastAsia="ja-JP"/>
        </w:rPr>
      </w:pPr>
      <w:r w:rsidRPr="00327EC3">
        <w:rPr>
          <w:rFonts w:ascii="Century Gothic" w:eastAsia="Times New Roman" w:hAnsi="Century Gothic" w:cs="Times New Roman"/>
          <w:b/>
          <w:bCs/>
          <w:color w:val="44546A"/>
          <w:szCs w:val="21"/>
          <w:lang w:eastAsia="ja-JP"/>
        </w:rPr>
        <w:t>Use of accruals when positive for COVID 19</w:t>
      </w:r>
    </w:p>
    <w:p w14:paraId="58400E51" w14:textId="7B30FE1D"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As we continue to see DCT employees testing positive for Covid 19 and deplete sick leave accruals, there has been ongoing discussions regarding the use of accruals.  The decision has been made to allow employees who need to be out of the workplace due to a positive Covid 19 test to use their Vacation and/or Compensatory time accruals. </w:t>
      </w:r>
    </w:p>
    <w:p w14:paraId="2C722EB1"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p>
    <w:p w14:paraId="3375FA0B" w14:textId="01C79998" w:rsidR="00327EC3" w:rsidRPr="00327EC3" w:rsidRDefault="0067789B"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To</w:t>
      </w:r>
      <w:r w:rsidR="00327EC3" w:rsidRPr="00327EC3">
        <w:rPr>
          <w:rFonts w:ascii="Century Gothic" w:eastAsia="Times New Roman" w:hAnsi="Century Gothic" w:cs="Times New Roman"/>
          <w:color w:val="44546A"/>
          <w:szCs w:val="21"/>
          <w:lang w:eastAsia="ja-JP"/>
        </w:rPr>
        <w:t xml:space="preserve"> be eligible to use vacation and/or comp time accruals, you must:</w:t>
      </w:r>
    </w:p>
    <w:p w14:paraId="5006453F"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w:t>
      </w:r>
      <w:r w:rsidRPr="00327EC3">
        <w:rPr>
          <w:rFonts w:ascii="Century Gothic" w:eastAsia="Times New Roman" w:hAnsi="Century Gothic" w:cs="Times New Roman"/>
          <w:color w:val="44546A"/>
          <w:szCs w:val="21"/>
          <w:lang w:eastAsia="ja-JP"/>
        </w:rPr>
        <w:tab/>
        <w:t xml:space="preserve">first exhaust all sick leave accruals and </w:t>
      </w:r>
    </w:p>
    <w:p w14:paraId="1B9B6625"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w:t>
      </w:r>
      <w:r w:rsidRPr="00327EC3">
        <w:rPr>
          <w:rFonts w:ascii="Century Gothic" w:eastAsia="Times New Roman" w:hAnsi="Century Gothic" w:cs="Times New Roman"/>
          <w:color w:val="44546A"/>
          <w:szCs w:val="21"/>
          <w:lang w:eastAsia="ja-JP"/>
        </w:rPr>
        <w:tab/>
        <w:t>provide a document from your medical provider indicating that you have a positive Covid test result</w:t>
      </w:r>
    </w:p>
    <w:p w14:paraId="33AA4E44"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p>
    <w:p w14:paraId="278962B8"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When you are contacted by the Occupational Health Team to have your risk assessment completed, they will ask you if you want to use your additional accruals. </w:t>
      </w:r>
    </w:p>
    <w:p w14:paraId="5C9CE26B"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p>
    <w:p w14:paraId="09A6F7D8" w14:textId="67797256"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Your medical statement will need to be provided to the Occupational Health Team at </w:t>
      </w:r>
      <w:hyperlink r:id="rId16" w:history="1">
        <w:r w:rsidR="0067789B" w:rsidRPr="00FA11AE">
          <w:rPr>
            <w:rStyle w:val="Hyperlink"/>
            <w:rFonts w:ascii="Century Gothic" w:eastAsia="Times New Roman" w:hAnsi="Century Gothic" w:cs="Times New Roman"/>
            <w:szCs w:val="21"/>
            <w:lang w:eastAsia="ja-JP"/>
          </w:rPr>
          <w:t>dct.occhealth.dhs@state.m.us</w:t>
        </w:r>
      </w:hyperlink>
      <w:r w:rsidR="0067789B">
        <w:rPr>
          <w:rFonts w:ascii="Century Gothic" w:eastAsia="Times New Roman" w:hAnsi="Century Gothic" w:cs="Times New Roman"/>
          <w:color w:val="44546A"/>
          <w:szCs w:val="21"/>
          <w:lang w:eastAsia="ja-JP"/>
        </w:rPr>
        <w:t xml:space="preserve"> </w:t>
      </w:r>
      <w:r w:rsidRPr="00327EC3">
        <w:rPr>
          <w:rFonts w:ascii="Century Gothic" w:eastAsia="Times New Roman" w:hAnsi="Century Gothic" w:cs="Times New Roman"/>
          <w:color w:val="44546A"/>
          <w:szCs w:val="21"/>
          <w:lang w:eastAsia="ja-JP"/>
        </w:rPr>
        <w:t xml:space="preserve"> prior to having the use of vacation and/or comp time approved.  </w:t>
      </w:r>
    </w:p>
    <w:p w14:paraId="657ECC31"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p>
    <w:p w14:paraId="4C6C72E1" w14:textId="1AEADC38"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Please continue to follow your established call-in procedures. </w:t>
      </w:r>
    </w:p>
    <w:p w14:paraId="777FFDF9"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p>
    <w:p w14:paraId="043F2A4E"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As a reminder, COVID alone is not an FMLA covered Serious Health Condition. It may be if you are incapacitated for three or more day and continue to receive medical treatment </w:t>
      </w:r>
      <w:r w:rsidRPr="00327EC3">
        <w:rPr>
          <w:rFonts w:ascii="Century Gothic" w:eastAsia="Times New Roman" w:hAnsi="Century Gothic" w:cs="Times New Roman"/>
          <w:color w:val="44546A"/>
          <w:szCs w:val="21"/>
          <w:lang w:eastAsia="ja-JP"/>
        </w:rPr>
        <w:lastRenderedPageBreak/>
        <w:t xml:space="preserve">by a health care provider, or if you’re admitted to a hospital overnight, as defined in the regulation. </w:t>
      </w:r>
    </w:p>
    <w:p w14:paraId="064694BB"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p>
    <w:p w14:paraId="5EBF058B" w14:textId="6AA521D0" w:rsidR="00327EC3" w:rsidRDefault="00327EC3" w:rsidP="0067789B">
      <w:pPr>
        <w:pBdr>
          <w:bottom w:val="single" w:sz="4" w:space="1" w:color="auto"/>
        </w:pBd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Please reach out to </w:t>
      </w:r>
      <w:hyperlink r:id="rId17" w:history="1">
        <w:r w:rsidR="0067789B" w:rsidRPr="00FA11AE">
          <w:rPr>
            <w:rStyle w:val="Hyperlink"/>
            <w:rFonts w:ascii="Century Gothic" w:eastAsia="Times New Roman" w:hAnsi="Century Gothic" w:cs="Times New Roman"/>
            <w:szCs w:val="21"/>
            <w:lang w:eastAsia="ja-JP"/>
          </w:rPr>
          <w:t>DCT.leave.management.dhs@state.mn.us</w:t>
        </w:r>
      </w:hyperlink>
      <w:r w:rsidR="0067789B">
        <w:rPr>
          <w:rFonts w:ascii="Century Gothic" w:eastAsia="Times New Roman" w:hAnsi="Century Gothic" w:cs="Times New Roman"/>
          <w:color w:val="44546A"/>
          <w:szCs w:val="21"/>
          <w:lang w:eastAsia="ja-JP"/>
        </w:rPr>
        <w:t xml:space="preserve"> </w:t>
      </w:r>
      <w:r w:rsidRPr="00327EC3">
        <w:rPr>
          <w:rFonts w:ascii="Century Gothic" w:eastAsia="Times New Roman" w:hAnsi="Century Gothic" w:cs="Times New Roman"/>
          <w:color w:val="44546A"/>
          <w:szCs w:val="21"/>
          <w:lang w:eastAsia="ja-JP"/>
        </w:rPr>
        <w:t xml:space="preserve"> if you'd like to start the FMLA process.</w:t>
      </w:r>
    </w:p>
    <w:p w14:paraId="254B8066" w14:textId="77777777" w:rsidR="0067789B" w:rsidRDefault="0067789B" w:rsidP="007828D1">
      <w:pPr>
        <w:spacing w:before="120" w:after="120" w:line="240" w:lineRule="exact"/>
        <w:contextualSpacing/>
        <w:rPr>
          <w:rFonts w:ascii="Century Gothic" w:eastAsia="Times New Roman" w:hAnsi="Century Gothic" w:cs="Times New Roman"/>
          <w:color w:val="44546A"/>
          <w:szCs w:val="21"/>
          <w:lang w:eastAsia="ja-JP"/>
        </w:rPr>
      </w:pPr>
    </w:p>
    <w:p w14:paraId="24721CF0" w14:textId="77777777" w:rsidR="0067789B" w:rsidRDefault="0067789B" w:rsidP="007828D1">
      <w:pPr>
        <w:spacing w:before="120" w:after="120" w:line="240" w:lineRule="exact"/>
        <w:contextualSpacing/>
        <w:rPr>
          <w:rFonts w:ascii="Century Gothic" w:eastAsia="Times New Roman" w:hAnsi="Century Gothic" w:cs="Times New Roman"/>
          <w:color w:val="44546A"/>
          <w:szCs w:val="21"/>
          <w:lang w:eastAsia="ja-JP"/>
        </w:rPr>
      </w:pPr>
    </w:p>
    <w:p w14:paraId="78F19FC9" w14:textId="77777777" w:rsidR="0067789B" w:rsidRDefault="0067789B" w:rsidP="007828D1">
      <w:pPr>
        <w:spacing w:before="120" w:after="120" w:line="240" w:lineRule="exact"/>
        <w:contextualSpacing/>
        <w:rPr>
          <w:rFonts w:ascii="Century Gothic" w:eastAsia="Times New Roman" w:hAnsi="Century Gothic" w:cs="Times New Roman"/>
          <w:color w:val="44546A"/>
          <w:szCs w:val="21"/>
          <w:lang w:eastAsia="ja-JP"/>
        </w:rPr>
      </w:pPr>
    </w:p>
    <w:p w14:paraId="55FD1E49" w14:textId="77777777" w:rsidR="0067789B" w:rsidRDefault="0067789B" w:rsidP="007828D1">
      <w:pPr>
        <w:spacing w:before="120" w:after="120" w:line="240" w:lineRule="exact"/>
        <w:contextualSpacing/>
        <w:rPr>
          <w:rFonts w:ascii="Century Gothic" w:eastAsia="Times New Roman" w:hAnsi="Century Gothic" w:cs="Times New Roman"/>
          <w:color w:val="44546A"/>
          <w:szCs w:val="21"/>
          <w:lang w:eastAsia="ja-JP"/>
        </w:rPr>
      </w:pPr>
    </w:p>
    <w:p w14:paraId="09374963" w14:textId="688BCB2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Good and Welfare:</w:t>
      </w:r>
    </w:p>
    <w:p w14:paraId="03D85915" w14:textId="77777777" w:rsidR="00861CA4" w:rsidRDefault="00861CA4" w:rsidP="007828D1">
      <w:pPr>
        <w:spacing w:before="120" w:after="120" w:line="240" w:lineRule="exact"/>
        <w:contextualSpacing/>
        <w:rPr>
          <w:rFonts w:ascii="Century Gothic" w:eastAsia="Times New Roman" w:hAnsi="Century Gothic" w:cs="Times New Roman"/>
          <w:color w:val="44546A"/>
          <w:szCs w:val="21"/>
          <w:lang w:eastAsia="ja-JP"/>
        </w:rPr>
      </w:pPr>
    </w:p>
    <w:p w14:paraId="784B8A52" w14:textId="7841995B" w:rsidR="00861CA4" w:rsidRDefault="00861CA4" w:rsidP="007828D1">
      <w:pPr>
        <w:spacing w:before="120" w:after="120" w:line="240" w:lineRule="exact"/>
        <w:contextualSpacing/>
        <w:rPr>
          <w:rFonts w:ascii="Century Gothic" w:eastAsia="Times New Roman" w:hAnsi="Century Gothic" w:cs="Times New Roman"/>
          <w:color w:val="44546A"/>
          <w:szCs w:val="21"/>
          <w:lang w:eastAsia="ja-JP"/>
        </w:rPr>
      </w:pPr>
      <w:r w:rsidRPr="00861CA4">
        <w:rPr>
          <w:rFonts w:ascii="Century Gothic" w:eastAsia="Times New Roman" w:hAnsi="Century Gothic" w:cs="Times New Roman"/>
          <w:b/>
          <w:bCs/>
          <w:color w:val="44546A"/>
          <w:szCs w:val="21"/>
          <w:lang w:eastAsia="ja-JP"/>
        </w:rPr>
        <w:t>RETIREMENTS:</w:t>
      </w:r>
      <w:r>
        <w:rPr>
          <w:rFonts w:ascii="Century Gothic" w:eastAsia="Times New Roman" w:hAnsi="Century Gothic" w:cs="Times New Roman"/>
          <w:color w:val="44546A"/>
          <w:szCs w:val="21"/>
          <w:lang w:eastAsia="ja-JP"/>
        </w:rPr>
        <w:t xml:space="preserve"> </w:t>
      </w:r>
    </w:p>
    <w:p w14:paraId="6F5DAF44" w14:textId="414E6A29" w:rsidR="00861CA4" w:rsidRDefault="00861CA4"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Scott Axtell, Dennis Mata, Mary Keller, Mark Huffman, Al Aspelund, and Brian Herberg (next month)</w:t>
      </w:r>
    </w:p>
    <w:p w14:paraId="4024BAC2" w14:textId="2E1BE539" w:rsidR="007828D1" w:rsidRDefault="00861CA4"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861CA4">
        <w:rPr>
          <w:rFonts w:ascii="Century Gothic" w:eastAsia="Times New Roman" w:hAnsi="Century Gothic" w:cs="Times New Roman"/>
          <w:color w:val="44546A"/>
          <w:szCs w:val="21"/>
          <w:lang w:eastAsia="ja-JP"/>
        </w:rPr>
        <w:t>Congratulations to all of you!!</w:t>
      </w:r>
    </w:p>
    <w:p w14:paraId="7030B5DE" w14:textId="17BDE81B"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C4FE795" w14:textId="10741C0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179450C3"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1FA2DF5" w14:textId="25C216F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1F7475D" w14:textId="77777777"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D3AF63" w14:textId="0C157A9F" w:rsidR="007828D1" w:rsidRPr="007828D1" w:rsidRDefault="008D134B" w:rsidP="007828D1">
      <w:pPr>
        <w:spacing w:before="120" w:after="120" w:line="240" w:lineRule="exact"/>
        <w:contextualSpacing/>
        <w:rPr>
          <w:rFonts w:ascii="Century Gothic" w:eastAsia="Times New Roman" w:hAnsi="Century Gothic" w:cs="Times New Roman"/>
          <w:color w:val="44546A"/>
          <w:szCs w:val="21"/>
          <w:lang w:eastAsia="ja-JP"/>
        </w:rPr>
      </w:pPr>
      <w:sdt>
        <w:sdtPr>
          <w:rPr>
            <w:rFonts w:ascii="Century Gothic" w:eastAsia="Times New Roman" w:hAnsi="Century Gothic"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sz w:val="24"/>
              <w:szCs w:val="24"/>
              <w:lang w:eastAsia="ja-JP"/>
            </w:rPr>
            <w:t>Next meeting</w:t>
          </w:r>
        </w:sdtContent>
      </w:sdt>
    </w:p>
    <w:p w14:paraId="042E2D46" w14:textId="1CE8977D" w:rsidR="007828D1" w:rsidRPr="007828D1" w:rsidRDefault="007828D1" w:rsidP="007828D1">
      <w:pPr>
        <w:spacing w:before="40" w:after="40" w:line="240" w:lineRule="auto"/>
        <w:outlineLvl w:val="1"/>
        <w:rPr>
          <w:rFonts w:ascii="Century Gothic" w:eastAsia="Times New Roman" w:hAnsi="Century Gothic" w:cs="Times New Roman"/>
          <w:color w:val="44546A"/>
          <w:sz w:val="24"/>
          <w:szCs w:val="21"/>
          <w:lang w:eastAsia="ja-JP"/>
        </w:rPr>
      </w:pPr>
      <w:r>
        <w:rPr>
          <w:rFonts w:ascii="Century Gothic" w:eastAsia="Times New Roman" w:hAnsi="Century Gothic" w:cs="Times New Roman"/>
          <w:color w:val="44546A"/>
          <w:sz w:val="24"/>
          <w:szCs w:val="21"/>
          <w:lang w:eastAsia="ja-JP"/>
        </w:rPr>
        <w:t>Next Meeting will be held at</w:t>
      </w:r>
      <w:r w:rsidR="00861CA4">
        <w:rPr>
          <w:rFonts w:ascii="Century Gothic" w:eastAsia="Times New Roman" w:hAnsi="Century Gothic" w:cs="Times New Roman"/>
          <w:color w:val="44546A"/>
          <w:sz w:val="24"/>
          <w:szCs w:val="21"/>
          <w:lang w:eastAsia="ja-JP"/>
        </w:rPr>
        <w:t xml:space="preserve"> Jake’s Pizza in Saint Peter</w:t>
      </w:r>
      <w:r w:rsidR="00925660">
        <w:rPr>
          <w:rFonts w:ascii="Century Gothic" w:eastAsia="Times New Roman" w:hAnsi="Century Gothic" w:cs="Times New Roman"/>
          <w:color w:val="44546A"/>
          <w:sz w:val="24"/>
          <w:szCs w:val="21"/>
          <w:lang w:eastAsia="ja-JP"/>
        </w:rPr>
        <w:tab/>
      </w:r>
      <w:r>
        <w:rPr>
          <w:rFonts w:ascii="Century Gothic" w:eastAsia="Times New Roman" w:hAnsi="Century Gothic" w:cs="Times New Roman"/>
          <w:color w:val="44546A"/>
          <w:sz w:val="24"/>
          <w:szCs w:val="21"/>
          <w:lang w:eastAsia="ja-JP"/>
        </w:rPr>
        <w:tab/>
      </w:r>
      <w:r w:rsidR="007215C7">
        <w:rPr>
          <w:rFonts w:ascii="Century Gothic" w:eastAsia="Times New Roman" w:hAnsi="Century Gothic" w:cs="Times New Roman"/>
          <w:color w:val="44546A"/>
          <w:sz w:val="24"/>
          <w:szCs w:val="21"/>
          <w:lang w:eastAsia="ja-JP"/>
        </w:rPr>
        <w:t>T</w:t>
      </w:r>
      <w:r>
        <w:rPr>
          <w:rFonts w:ascii="Century Gothic" w:eastAsia="Times New Roman" w:hAnsi="Century Gothic" w:cs="Times New Roman"/>
          <w:color w:val="44546A"/>
          <w:sz w:val="24"/>
          <w:szCs w:val="21"/>
          <w:lang w:eastAsia="ja-JP"/>
        </w:rPr>
        <w:t>ime</w:t>
      </w:r>
      <w:r w:rsidR="007215C7">
        <w:rPr>
          <w:rFonts w:ascii="Century Gothic" w:eastAsia="Times New Roman" w:hAnsi="Century Gothic" w:cs="Times New Roman"/>
          <w:color w:val="44546A"/>
          <w:sz w:val="24"/>
          <w:szCs w:val="21"/>
          <w:lang w:eastAsia="ja-JP"/>
        </w:rPr>
        <w:t>:</w:t>
      </w:r>
      <w:r w:rsidRPr="007828D1">
        <w:rPr>
          <w:rFonts w:ascii="Century Gothic" w:eastAsia="Times New Roman" w:hAnsi="Century Gothic" w:cs="Times New Roman"/>
          <w:color w:val="44546A"/>
          <w:sz w:val="24"/>
          <w:szCs w:val="21"/>
          <w:lang w:eastAsia="ja-JP"/>
        </w:rPr>
        <w:t xml:space="preserve"> </w:t>
      </w:r>
      <w:r w:rsidR="00861CA4">
        <w:rPr>
          <w:rFonts w:ascii="Century Gothic" w:eastAsia="Times New Roman" w:hAnsi="Century Gothic" w:cs="Times New Roman"/>
          <w:color w:val="44546A"/>
          <w:sz w:val="24"/>
          <w:szCs w:val="21"/>
          <w:lang w:eastAsia="ja-JP"/>
        </w:rPr>
        <w:t>4:30pm</w:t>
      </w:r>
    </w:p>
    <w:p w14:paraId="7A8B7D8A" w14:textId="521F68CB" w:rsidR="007828D1" w:rsidRPr="007828D1" w:rsidRDefault="007828D1" w:rsidP="007828D1">
      <w:pPr>
        <w:spacing w:before="40" w:after="40" w:line="240" w:lineRule="auto"/>
        <w:rPr>
          <w:rFonts w:ascii="Century Gothic" w:eastAsia="Times New Roman" w:hAnsi="Century Gothic" w:cs="Times New Roman"/>
          <w:color w:val="44546A"/>
          <w:sz w:val="24"/>
          <w:szCs w:val="24"/>
          <w:lang w:eastAsia="ja-JP"/>
        </w:rPr>
      </w:pPr>
      <w:r>
        <w:rPr>
          <w:rFonts w:ascii="Century Gothic" w:eastAsia="Times New Roman" w:hAnsi="Century Gothic" w:cs="Times New Roman"/>
          <w:color w:val="44546A"/>
          <w:szCs w:val="21"/>
          <w:lang w:eastAsia="ja-JP"/>
        </w:rPr>
        <w:t xml:space="preserve">Adjourned at </w:t>
      </w:r>
      <w:r w:rsidR="00861CA4">
        <w:rPr>
          <w:rFonts w:ascii="Century Gothic" w:eastAsia="Times New Roman" w:hAnsi="Century Gothic" w:cs="Times New Roman"/>
          <w:color w:val="44546A"/>
          <w:szCs w:val="21"/>
          <w:lang w:eastAsia="ja-JP"/>
        </w:rPr>
        <w:t>–</w:t>
      </w:r>
      <w:r w:rsidRPr="007828D1">
        <w:rPr>
          <w:rFonts w:ascii="Century Gothic" w:eastAsia="Times New Roman" w:hAnsi="Century Gothic" w:cs="Times New Roman"/>
          <w:color w:val="44546A"/>
          <w:szCs w:val="21"/>
          <w:lang w:eastAsia="ja-JP"/>
        </w:rPr>
        <w:t xml:space="preserve"> </w:t>
      </w:r>
      <w:r w:rsidR="00861CA4">
        <w:rPr>
          <w:rFonts w:ascii="Century Gothic" w:eastAsia="Times New Roman" w:hAnsi="Century Gothic" w:cs="Times New Roman"/>
          <w:color w:val="44546A"/>
          <w:szCs w:val="21"/>
          <w:lang w:eastAsia="ja-JP"/>
        </w:rPr>
        <w:t>4:46pm</w:t>
      </w:r>
    </w:p>
    <w:sectPr w:rsidR="007828D1" w:rsidRPr="007828D1"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2D68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A2E56"/>
    <w:multiLevelType w:val="hybridMultilevel"/>
    <w:tmpl w:val="C8FC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E39EA"/>
    <w:multiLevelType w:val="hybridMultilevel"/>
    <w:tmpl w:val="210AC8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15BA5"/>
    <w:multiLevelType w:val="hybridMultilevel"/>
    <w:tmpl w:val="80640D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3420C69"/>
    <w:multiLevelType w:val="hybridMultilevel"/>
    <w:tmpl w:val="B30A28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66217"/>
    <w:multiLevelType w:val="hybridMultilevel"/>
    <w:tmpl w:val="3676BF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07A42"/>
    <w:multiLevelType w:val="hybridMultilevel"/>
    <w:tmpl w:val="7444D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02068"/>
    <w:multiLevelType w:val="hybridMultilevel"/>
    <w:tmpl w:val="368E780E"/>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ECF2BE1"/>
    <w:multiLevelType w:val="hybridMultilevel"/>
    <w:tmpl w:val="F286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3607">
    <w:abstractNumId w:val="4"/>
  </w:num>
  <w:num w:numId="2" w16cid:durableId="2021658296">
    <w:abstractNumId w:val="0"/>
  </w:num>
  <w:num w:numId="3" w16cid:durableId="2065761968">
    <w:abstractNumId w:val="5"/>
  </w:num>
  <w:num w:numId="4" w16cid:durableId="1888908034">
    <w:abstractNumId w:val="8"/>
  </w:num>
  <w:num w:numId="5" w16cid:durableId="2103912051">
    <w:abstractNumId w:val="9"/>
  </w:num>
  <w:num w:numId="6" w16cid:durableId="2018337964">
    <w:abstractNumId w:val="7"/>
  </w:num>
  <w:num w:numId="7" w16cid:durableId="1990281228">
    <w:abstractNumId w:val="2"/>
  </w:num>
  <w:num w:numId="8" w16cid:durableId="315915083">
    <w:abstractNumId w:val="3"/>
  </w:num>
  <w:num w:numId="9" w16cid:durableId="361591841">
    <w:abstractNumId w:val="6"/>
  </w:num>
  <w:num w:numId="10" w16cid:durableId="1104421899">
    <w:abstractNumId w:val="10"/>
  </w:num>
  <w:num w:numId="11" w16cid:durableId="1246065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01F72"/>
    <w:rsid w:val="000878EA"/>
    <w:rsid w:val="000B0093"/>
    <w:rsid w:val="00215027"/>
    <w:rsid w:val="00301333"/>
    <w:rsid w:val="00327EC3"/>
    <w:rsid w:val="003A1128"/>
    <w:rsid w:val="00404D83"/>
    <w:rsid w:val="0041585D"/>
    <w:rsid w:val="00476D16"/>
    <w:rsid w:val="0051638A"/>
    <w:rsid w:val="005601F2"/>
    <w:rsid w:val="00566B94"/>
    <w:rsid w:val="005850FB"/>
    <w:rsid w:val="0060514D"/>
    <w:rsid w:val="0067789B"/>
    <w:rsid w:val="007215C7"/>
    <w:rsid w:val="00724E56"/>
    <w:rsid w:val="007828D1"/>
    <w:rsid w:val="0079779A"/>
    <w:rsid w:val="007F4AE3"/>
    <w:rsid w:val="00807670"/>
    <w:rsid w:val="0084010B"/>
    <w:rsid w:val="00861CA4"/>
    <w:rsid w:val="008D134B"/>
    <w:rsid w:val="00924782"/>
    <w:rsid w:val="00925660"/>
    <w:rsid w:val="009758B6"/>
    <w:rsid w:val="00A01B39"/>
    <w:rsid w:val="00A22A61"/>
    <w:rsid w:val="00A51C2E"/>
    <w:rsid w:val="00A757DA"/>
    <w:rsid w:val="00AF7DCF"/>
    <w:rsid w:val="00B203D3"/>
    <w:rsid w:val="00CA148D"/>
    <w:rsid w:val="00CF22ED"/>
    <w:rsid w:val="00D2738F"/>
    <w:rsid w:val="00D27B65"/>
    <w:rsid w:val="00E155A1"/>
    <w:rsid w:val="00ED65EB"/>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Hyperlink">
    <w:name w:val="Hyperlink"/>
    <w:basedOn w:val="DefaultParagraphFont"/>
    <w:uiPriority w:val="99"/>
    <w:unhideWhenUsed/>
    <w:rsid w:val="0084010B"/>
    <w:rPr>
      <w:color w:val="0563C1" w:themeColor="hyperlink"/>
      <w:u w:val="single"/>
    </w:rPr>
  </w:style>
  <w:style w:type="character" w:styleId="UnresolvedMention">
    <w:name w:val="Unresolved Mention"/>
    <w:basedOn w:val="DefaultParagraphFont"/>
    <w:uiPriority w:val="99"/>
    <w:semiHidden/>
    <w:unhideWhenUsed/>
    <w:rsid w:val="00840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a.manriquez@state.mn.us" TargetMode="External"/><Relationship Id="rId13" Type="http://schemas.openxmlformats.org/officeDocument/2006/relationships/hyperlink" Target="https://www.afscmemn.org/council-5/calendar-ev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uncil5@afscmemn.org" TargetMode="External"/><Relationship Id="rId17" Type="http://schemas.openxmlformats.org/officeDocument/2006/relationships/hyperlink" Target="mailto:DCT.leave.management.dhs@state.mn.us" TargetMode="External"/><Relationship Id="rId2" Type="http://schemas.openxmlformats.org/officeDocument/2006/relationships/numbering" Target="numbering.xml"/><Relationship Id="rId16" Type="http://schemas.openxmlformats.org/officeDocument/2006/relationships/hyperlink" Target="mailto:dct.occhealth.dhs@state.m.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a.manriquez@state.mn.us" TargetMode="External"/><Relationship Id="rId5" Type="http://schemas.openxmlformats.org/officeDocument/2006/relationships/webSettings" Target="webSettings.xml"/><Relationship Id="rId15" Type="http://schemas.openxmlformats.org/officeDocument/2006/relationships/hyperlink" Target="mailto:DCT.Tuition.Reimbursement.DHS@state.mn.us" TargetMode="External"/><Relationship Id="rId10" Type="http://schemas.openxmlformats.org/officeDocument/2006/relationships/hyperlink" Target="mailto:eric.a.manriquez@state.mn.u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eric.a.manriquez@state.mn.us" TargetMode="External"/><Relationship Id="rId14" Type="http://schemas.openxmlformats.org/officeDocument/2006/relationships/hyperlink" Target="https://dhs.intranet.mn.gov/policies-procedures-forms/policies-summary/learning-development-policies/tuition-reimbursement-policy/index.j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B6CB187CCF48495FBDF9420284544228"/>
        <w:category>
          <w:name w:val="General"/>
          <w:gallery w:val="placeholder"/>
        </w:category>
        <w:types>
          <w:type w:val="bbPlcHdr"/>
        </w:types>
        <w:behaviors>
          <w:behavior w:val="content"/>
        </w:behaviors>
        <w:guid w:val="{B8717CA4-2523-4086-953E-3B3981373C70}"/>
      </w:docPartPr>
      <w:docPartBody>
        <w:p w:rsidR="00471633" w:rsidRDefault="00487A3B" w:rsidP="00487A3B">
          <w:pPr>
            <w:pStyle w:val="B6CB187CCF48495FBDF9420284544228"/>
          </w:pPr>
          <w:r w:rsidRPr="00C021A3">
            <w:t>Meeting called to order by</w:t>
          </w:r>
          <w:r>
            <w:t>:</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B6CB187CCF48495FBDF9420284544228">
    <w:name w:val="B6CB187CCF48495FBDF9420284544228"/>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 D (DHS)</dc:creator>
  <cp:keywords/>
  <dc:description/>
  <cp:lastModifiedBy>Doehring, Steaed D (DHS)</cp:lastModifiedBy>
  <cp:revision>8</cp:revision>
  <cp:lastPrinted>2024-02-15T20:05:00Z</cp:lastPrinted>
  <dcterms:created xsi:type="dcterms:W3CDTF">2024-02-17T16:14:00Z</dcterms:created>
  <dcterms:modified xsi:type="dcterms:W3CDTF">2024-02-25T19:41:00Z</dcterms:modified>
</cp:coreProperties>
</file>